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E5E7E" w14:textId="77777777" w:rsidR="00A56A65" w:rsidRPr="00ED07EA" w:rsidRDefault="002B6FF8" w:rsidP="00395783">
      <w:pPr>
        <w:jc w:val="center"/>
        <w:rPr>
          <w:rFonts w:ascii="Verdana" w:hAnsi="Verdana"/>
          <w:sz w:val="16"/>
          <w:szCs w:val="16"/>
        </w:rPr>
      </w:pPr>
      <w:r w:rsidRPr="00ED07EA">
        <w:rPr>
          <w:rFonts w:ascii="Verdana" w:hAnsi="Verdana"/>
          <w:sz w:val="16"/>
          <w:szCs w:val="16"/>
        </w:rPr>
        <w:t>ESTATUTO INTERNO DE EONCULT</w:t>
      </w:r>
      <w:r w:rsidR="00395783">
        <w:rPr>
          <w:rFonts w:ascii="Verdana" w:hAnsi="Verdana"/>
          <w:sz w:val="16"/>
          <w:szCs w:val="16"/>
        </w:rPr>
        <w:t xml:space="preserve"> </w:t>
      </w:r>
      <w:r w:rsidRPr="00ED07EA">
        <w:rPr>
          <w:rFonts w:ascii="Verdana" w:hAnsi="Verdana"/>
          <w:sz w:val="16"/>
          <w:szCs w:val="16"/>
        </w:rPr>
        <w:t>PARA EL VOLUNTARIADO</w:t>
      </w:r>
    </w:p>
    <w:p w14:paraId="1D7BE5E3" w14:textId="77777777" w:rsidR="002B6FF8" w:rsidRDefault="002B6FF8" w:rsidP="002B6FF8">
      <w:pPr>
        <w:pStyle w:val="Ttulo3"/>
        <w:rPr>
          <w:rFonts w:ascii="Verdana" w:hAnsi="Verdana"/>
          <w:b w:val="0"/>
          <w:sz w:val="16"/>
          <w:szCs w:val="16"/>
        </w:rPr>
      </w:pPr>
    </w:p>
    <w:p w14:paraId="352EEE56" w14:textId="77777777" w:rsidR="002B6FF8" w:rsidRDefault="002B6FF8" w:rsidP="002B6FF8">
      <w:pPr>
        <w:pStyle w:val="Ttulo3"/>
        <w:rPr>
          <w:rFonts w:ascii="Verdana" w:hAnsi="Verdana"/>
          <w:b w:val="0"/>
          <w:sz w:val="16"/>
          <w:szCs w:val="16"/>
        </w:rPr>
      </w:pPr>
      <w:r>
        <w:rPr>
          <w:rFonts w:ascii="Verdana" w:hAnsi="Verdana"/>
          <w:b w:val="0"/>
          <w:sz w:val="16"/>
          <w:szCs w:val="16"/>
        </w:rPr>
        <w:t>CAPÍTULO PRIMERO</w:t>
      </w:r>
    </w:p>
    <w:p w14:paraId="647A2DE9" w14:textId="77777777" w:rsidR="002B6FF8" w:rsidRDefault="002B6FF8" w:rsidP="00395783">
      <w:pPr>
        <w:rPr>
          <w:rFonts w:ascii="Verdana" w:hAnsi="Verdana"/>
          <w:sz w:val="16"/>
          <w:szCs w:val="16"/>
          <w:u w:val="single"/>
        </w:rPr>
      </w:pPr>
    </w:p>
    <w:p w14:paraId="3E40273A" w14:textId="77777777" w:rsidR="002B6FF8" w:rsidRDefault="002B6FF8" w:rsidP="002B6FF8">
      <w:pPr>
        <w:jc w:val="center"/>
        <w:rPr>
          <w:rFonts w:ascii="Verdana" w:hAnsi="Verdana"/>
          <w:sz w:val="16"/>
          <w:szCs w:val="16"/>
        </w:rPr>
      </w:pPr>
      <w:r>
        <w:rPr>
          <w:rFonts w:ascii="Verdana" w:hAnsi="Verdana"/>
          <w:sz w:val="16"/>
          <w:szCs w:val="16"/>
          <w:u w:val="single"/>
        </w:rPr>
        <w:t>DENOMINACIÓN Y REGIMEN LEGAL</w:t>
      </w:r>
    </w:p>
    <w:p w14:paraId="3E2D9EE8" w14:textId="77777777" w:rsidR="002B6FF8" w:rsidRDefault="002B6FF8" w:rsidP="002B6FF8">
      <w:pPr>
        <w:jc w:val="both"/>
        <w:rPr>
          <w:rFonts w:ascii="Verdana" w:hAnsi="Verdana"/>
          <w:sz w:val="16"/>
          <w:szCs w:val="16"/>
        </w:rPr>
      </w:pPr>
    </w:p>
    <w:p w14:paraId="1E62B093" w14:textId="77777777" w:rsidR="007E5CA0" w:rsidRDefault="007E5CA0" w:rsidP="007E5CA0">
      <w:pPr>
        <w:jc w:val="both"/>
        <w:rPr>
          <w:rFonts w:ascii="Verdana" w:hAnsi="Verdana"/>
          <w:sz w:val="16"/>
          <w:szCs w:val="16"/>
        </w:rPr>
      </w:pPr>
    </w:p>
    <w:p w14:paraId="4B1CC9C0" w14:textId="77777777" w:rsidR="007E5CA0" w:rsidRPr="006362E5" w:rsidRDefault="007E5CA0" w:rsidP="007E5CA0">
      <w:pPr>
        <w:tabs>
          <w:tab w:val="left" w:pos="1134"/>
        </w:tabs>
        <w:ind w:left="1134" w:hanging="1134"/>
        <w:jc w:val="both"/>
        <w:rPr>
          <w:rFonts w:ascii="Verdana" w:hAnsi="Verdana"/>
          <w:sz w:val="16"/>
          <w:szCs w:val="16"/>
        </w:rPr>
      </w:pPr>
      <w:r w:rsidRPr="004F2013">
        <w:rPr>
          <w:rFonts w:ascii="Verdana" w:hAnsi="Verdana"/>
          <w:sz w:val="16"/>
          <w:szCs w:val="16"/>
        </w:rPr>
        <w:t>Artículo 1.-</w:t>
      </w:r>
      <w:r w:rsidRPr="004F2013">
        <w:rPr>
          <w:rFonts w:ascii="Verdana" w:hAnsi="Verdana"/>
          <w:sz w:val="16"/>
          <w:szCs w:val="16"/>
        </w:rPr>
        <w:tab/>
      </w:r>
      <w:r w:rsidRPr="006362E5">
        <w:rPr>
          <w:rFonts w:ascii="Verdana" w:hAnsi="Verdana"/>
          <w:sz w:val="16"/>
          <w:szCs w:val="16"/>
        </w:rPr>
        <w:t>Los presentes Estatutos de EONCULT ASOC. CULTURAL “Nuestra Cultura durará Eones”</w:t>
      </w:r>
      <w:r>
        <w:rPr>
          <w:rFonts w:ascii="Verdana" w:hAnsi="Verdana"/>
          <w:sz w:val="16"/>
          <w:szCs w:val="16"/>
        </w:rPr>
        <w:t xml:space="preserve">, actualmente definida como FEMINISTA, INTERCULTURAL y SOLIDARIA </w:t>
      </w:r>
      <w:r w:rsidRPr="006362E5">
        <w:rPr>
          <w:rFonts w:ascii="Verdana" w:hAnsi="Verdana"/>
          <w:sz w:val="16"/>
          <w:szCs w:val="16"/>
        </w:rPr>
        <w:t>con el nº de registro AS/A/20215/2016, inscrita con fecha 19/07/2016, han sido</w:t>
      </w:r>
      <w:r>
        <w:rPr>
          <w:rFonts w:ascii="Verdana" w:hAnsi="Verdana"/>
          <w:sz w:val="16"/>
          <w:szCs w:val="16"/>
        </w:rPr>
        <w:t xml:space="preserve"> </w:t>
      </w:r>
      <w:r w:rsidRPr="006362E5">
        <w:rPr>
          <w:rFonts w:ascii="Verdana" w:hAnsi="Verdana"/>
          <w:sz w:val="16"/>
          <w:szCs w:val="16"/>
        </w:rPr>
        <w:t>modificados</w:t>
      </w:r>
      <w:r>
        <w:rPr>
          <w:rFonts w:ascii="Verdana" w:hAnsi="Verdana"/>
          <w:sz w:val="16"/>
          <w:szCs w:val="16"/>
        </w:rPr>
        <w:t xml:space="preserve"> </w:t>
      </w:r>
      <w:r w:rsidRPr="006362E5">
        <w:rPr>
          <w:rFonts w:ascii="Verdana" w:hAnsi="Verdana"/>
          <w:sz w:val="16"/>
          <w:szCs w:val="16"/>
        </w:rPr>
        <w:t xml:space="preserve">de conformidad con lo establecido para las asociaciones en la Ley 7/2007, de 22 de junio, de Asociaciones de Euskadi y la Ley Orgánica 1/2002, de 22 de marzo, reguladora del Derecho de Asociación, de acuerdo con lo establecido en los artículos 9 y 10.3 del Estatuto de Autonomía para el País Vasco. </w:t>
      </w:r>
    </w:p>
    <w:p w14:paraId="2A749621" w14:textId="77777777" w:rsidR="007E5CA0" w:rsidRPr="001417B0" w:rsidRDefault="007E5CA0" w:rsidP="007E5CA0">
      <w:pPr>
        <w:ind w:left="1701" w:hanging="1701"/>
        <w:jc w:val="both"/>
        <w:rPr>
          <w:rFonts w:ascii="Verdana" w:hAnsi="Verdana"/>
          <w:color w:val="FF0000"/>
          <w:sz w:val="16"/>
          <w:szCs w:val="16"/>
        </w:rPr>
      </w:pPr>
    </w:p>
    <w:p w14:paraId="6E6B6961" w14:textId="77777777" w:rsidR="002B6FF8" w:rsidRDefault="002B6FF8" w:rsidP="00395783">
      <w:pPr>
        <w:ind w:left="1134"/>
        <w:jc w:val="both"/>
        <w:rPr>
          <w:rFonts w:ascii="Verdana" w:hAnsi="Verdana"/>
          <w:sz w:val="16"/>
          <w:szCs w:val="16"/>
        </w:rPr>
      </w:pPr>
      <w:r>
        <w:rPr>
          <w:rFonts w:ascii="Verdana" w:hAnsi="Verdana"/>
          <w:sz w:val="16"/>
          <w:szCs w:val="16"/>
        </w:rPr>
        <w:t>Dicha Asociación se regirá por los preceptos de las citadas Leyes de Asociaciones que trabajan con voluntariado, por los presentes Estatutos, en cuanto no estén en contradicción con la Ley, por los acuerdos válidamente adoptados por sus órganos de gobierno, siempre que no sean contrarios a la Ley y/o a los Estatutos, y por las disposiciones reglamentarias que apruebe el Gobierno Vasco, que tendrán carácter supletorio.</w:t>
      </w:r>
    </w:p>
    <w:p w14:paraId="29B6A30E" w14:textId="77777777" w:rsidR="002B6FF8" w:rsidRDefault="002B6FF8" w:rsidP="002B6FF8">
      <w:pPr>
        <w:ind w:left="2304" w:hanging="2304"/>
        <w:jc w:val="both"/>
        <w:rPr>
          <w:rFonts w:ascii="Verdana" w:hAnsi="Verdana"/>
          <w:sz w:val="16"/>
          <w:szCs w:val="16"/>
        </w:rPr>
      </w:pPr>
    </w:p>
    <w:p w14:paraId="5E9A0A74" w14:textId="77777777" w:rsidR="002B6FF8" w:rsidRDefault="002B6FF8" w:rsidP="002B6FF8">
      <w:pPr>
        <w:pStyle w:val="Ttulo4"/>
        <w:rPr>
          <w:rFonts w:ascii="Verdana" w:hAnsi="Verdana"/>
          <w:sz w:val="16"/>
          <w:szCs w:val="16"/>
        </w:rPr>
      </w:pPr>
      <w:r>
        <w:rPr>
          <w:rFonts w:ascii="Verdana" w:hAnsi="Verdana"/>
          <w:sz w:val="16"/>
          <w:szCs w:val="16"/>
        </w:rPr>
        <w:t>FINES QUE SE PROPONE</w:t>
      </w:r>
    </w:p>
    <w:p w14:paraId="568FF116" w14:textId="77777777" w:rsidR="002B6FF8" w:rsidRDefault="002B6FF8" w:rsidP="002B6FF8">
      <w:pPr>
        <w:ind w:left="2304" w:hanging="2304"/>
        <w:jc w:val="both"/>
        <w:rPr>
          <w:rFonts w:ascii="Verdana" w:hAnsi="Verdana"/>
          <w:sz w:val="16"/>
          <w:szCs w:val="16"/>
        </w:rPr>
      </w:pPr>
    </w:p>
    <w:p w14:paraId="5EF389B9" w14:textId="77777777" w:rsidR="007E5CA0" w:rsidRPr="004F2013" w:rsidRDefault="007E5CA0" w:rsidP="007E5CA0">
      <w:pPr>
        <w:ind w:left="1134" w:hanging="1134"/>
        <w:jc w:val="both"/>
        <w:rPr>
          <w:rFonts w:ascii="Verdana" w:hAnsi="Verdana"/>
          <w:sz w:val="16"/>
          <w:szCs w:val="16"/>
        </w:rPr>
      </w:pPr>
      <w:r>
        <w:rPr>
          <w:rFonts w:ascii="Verdana" w:hAnsi="Verdana"/>
          <w:sz w:val="16"/>
          <w:szCs w:val="16"/>
        </w:rPr>
        <w:t>Artículo 2.-</w:t>
      </w:r>
      <w:r>
        <w:rPr>
          <w:rFonts w:ascii="Verdana" w:hAnsi="Verdana"/>
          <w:sz w:val="16"/>
          <w:szCs w:val="16"/>
        </w:rPr>
        <w:tab/>
      </w:r>
      <w:r w:rsidRPr="004F2013">
        <w:rPr>
          <w:rFonts w:ascii="Verdana" w:hAnsi="Verdana"/>
          <w:sz w:val="16"/>
          <w:szCs w:val="16"/>
        </w:rPr>
        <w:t xml:space="preserve">Los FINES de esta Asociación son: </w:t>
      </w:r>
    </w:p>
    <w:p w14:paraId="3FF76A8E" w14:textId="77777777" w:rsidR="007E5CA0" w:rsidRPr="004F2013" w:rsidRDefault="007E5CA0" w:rsidP="007E5CA0">
      <w:pPr>
        <w:pStyle w:val="Sangradetextonormal"/>
        <w:ind w:left="1134" w:hanging="1134"/>
      </w:pPr>
      <w:r w:rsidRPr="004F2013">
        <w:tab/>
        <w:t xml:space="preserve">La finalidad de esta asociación es el </w:t>
      </w:r>
      <w:r w:rsidRPr="004F2013">
        <w:rPr>
          <w:b/>
          <w:bCs/>
        </w:rPr>
        <w:t xml:space="preserve">FOMENTO DE LA </w:t>
      </w:r>
      <w:r>
        <w:rPr>
          <w:b/>
          <w:bCs/>
        </w:rPr>
        <w:t xml:space="preserve">IGUALDAD, LA </w:t>
      </w:r>
      <w:r w:rsidRPr="004F2013">
        <w:rPr>
          <w:b/>
          <w:bCs/>
        </w:rPr>
        <w:t xml:space="preserve">CULTURA/INTERCULTURA Y LA </w:t>
      </w:r>
      <w:r>
        <w:rPr>
          <w:b/>
          <w:bCs/>
        </w:rPr>
        <w:t>SOLIDARIDAD</w:t>
      </w:r>
      <w:r w:rsidRPr="004F2013">
        <w:rPr>
          <w:b/>
          <w:bCs/>
        </w:rPr>
        <w:t xml:space="preserve"> EN EL ÁMBITO LOCAL</w:t>
      </w:r>
      <w:r w:rsidRPr="004F2013">
        <w:rPr>
          <w:b/>
        </w:rPr>
        <w:t xml:space="preserve"> ADEMÁS DE LA VISIBILIZACIÓN DE LOS PROBLEMAS SOCIALES A TRAVÉS DE </w:t>
      </w:r>
      <w:r>
        <w:rPr>
          <w:b/>
        </w:rPr>
        <w:t xml:space="preserve">TODAS </w:t>
      </w:r>
      <w:r w:rsidRPr="004F2013">
        <w:rPr>
          <w:b/>
        </w:rPr>
        <w:t>ELLAS.</w:t>
      </w:r>
    </w:p>
    <w:p w14:paraId="11BF9617" w14:textId="77777777" w:rsidR="007E5CA0" w:rsidRPr="004F2013" w:rsidRDefault="007E5CA0" w:rsidP="007E5CA0">
      <w:pPr>
        <w:ind w:left="1134" w:hanging="1134"/>
        <w:jc w:val="both"/>
        <w:rPr>
          <w:rFonts w:ascii="Verdana" w:hAnsi="Verdana"/>
          <w:sz w:val="16"/>
          <w:szCs w:val="16"/>
        </w:rPr>
      </w:pPr>
      <w:r w:rsidRPr="004F2013">
        <w:rPr>
          <w:rFonts w:ascii="Verdana" w:hAnsi="Verdana"/>
          <w:sz w:val="16"/>
          <w:szCs w:val="16"/>
        </w:rPr>
        <w:tab/>
        <w:t xml:space="preserve">Para la consecución de dichos fines se llevarán a cabo, previo el cumplimiento de los requisitos legales establecidos, las siguientes </w:t>
      </w:r>
      <w:r w:rsidRPr="004F2013">
        <w:rPr>
          <w:rFonts w:ascii="Verdana" w:hAnsi="Verdana"/>
          <w:b/>
          <w:sz w:val="16"/>
          <w:szCs w:val="16"/>
        </w:rPr>
        <w:t>ACTIVIDADES</w:t>
      </w:r>
      <w:r w:rsidRPr="004F2013">
        <w:rPr>
          <w:rFonts w:ascii="Verdana" w:hAnsi="Verdana"/>
          <w:sz w:val="16"/>
          <w:szCs w:val="16"/>
        </w:rPr>
        <w:t>:</w:t>
      </w:r>
    </w:p>
    <w:p w14:paraId="7DEDB549" w14:textId="77777777" w:rsidR="007E5CA0" w:rsidRPr="004F2013" w:rsidRDefault="007E5CA0" w:rsidP="007E5CA0">
      <w:pPr>
        <w:ind w:left="1701" w:hanging="1701"/>
        <w:jc w:val="both"/>
        <w:rPr>
          <w:rFonts w:ascii="Verdana" w:hAnsi="Verdana"/>
          <w:sz w:val="16"/>
          <w:szCs w:val="16"/>
        </w:rPr>
      </w:pPr>
    </w:p>
    <w:p w14:paraId="2350B5EB"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Proyectos destinados a la Igualdad y al Empoderamiento de las mujeres.</w:t>
      </w:r>
    </w:p>
    <w:p w14:paraId="6A5FD0B6"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Apoyo a personas del colectivo LGTBI.</w:t>
      </w:r>
    </w:p>
    <w:p w14:paraId="78D6B5DF"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Actividades para fomentar el euskera en Álava</w:t>
      </w:r>
    </w:p>
    <w:p w14:paraId="600C3175"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Promoción del patrimonio histórico y cultural de Álava</w:t>
      </w:r>
    </w:p>
    <w:p w14:paraId="4ED242AD"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Actividades Interculturales</w:t>
      </w:r>
    </w:p>
    <w:p w14:paraId="7354B346"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Recogidas de firmas</w:t>
      </w:r>
    </w:p>
    <w:p w14:paraId="136E68C3"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Mercados de trueque</w:t>
      </w:r>
    </w:p>
    <w:p w14:paraId="0DB5BCB6"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Bookcrossing</w:t>
      </w:r>
    </w:p>
    <w:p w14:paraId="10154A9E"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Cine-Forum</w:t>
      </w:r>
    </w:p>
    <w:p w14:paraId="1BDC413A"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Exposiciones</w:t>
      </w:r>
    </w:p>
    <w:p w14:paraId="6BBF1FE4"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Presentaciones de Libros y sugerencias literarias</w:t>
      </w:r>
    </w:p>
    <w:p w14:paraId="1E375528"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Visibilización de los problemas sociales a través de la cultura (ej. Exponer el maltrato hacia las mujeres a través de debates, libros, cine-forum...).</w:t>
      </w:r>
    </w:p>
    <w:p w14:paraId="4BCAA597"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Performances y colaboraciones con el mundo de las artes escénicas y plásticas.</w:t>
      </w:r>
    </w:p>
    <w:p w14:paraId="383F6554"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Conferencias</w:t>
      </w:r>
    </w:p>
    <w:p w14:paraId="731F0853"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Debates y tertulias</w:t>
      </w:r>
    </w:p>
    <w:p w14:paraId="088F5CEE"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Proyectos y actividades culturales/interculturales de todo tipo utilizando para ello el crowdfunding y el co-working junto con otras formas de financiación o ayudas para su ejecución.</w:t>
      </w:r>
    </w:p>
    <w:p w14:paraId="7EECC4D7"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Talleres</w:t>
      </w:r>
    </w:p>
    <w:p w14:paraId="5C4856A7"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Contactos y colaboraciones con otras asociaciones</w:t>
      </w:r>
    </w:p>
    <w:p w14:paraId="5E3129E5" w14:textId="77777777" w:rsidR="007E5CA0" w:rsidRPr="004F2013" w:rsidRDefault="007E5CA0" w:rsidP="007E5CA0">
      <w:pPr>
        <w:numPr>
          <w:ilvl w:val="0"/>
          <w:numId w:val="2"/>
        </w:numPr>
        <w:tabs>
          <w:tab w:val="clear" w:pos="3192"/>
        </w:tabs>
        <w:spacing w:after="0" w:line="240" w:lineRule="auto"/>
        <w:ind w:left="2268" w:hanging="283"/>
        <w:jc w:val="both"/>
        <w:rPr>
          <w:rFonts w:ascii="Verdana" w:hAnsi="Verdana"/>
          <w:sz w:val="16"/>
          <w:szCs w:val="16"/>
        </w:rPr>
      </w:pPr>
      <w:r w:rsidRPr="004F2013">
        <w:rPr>
          <w:rFonts w:ascii="Verdana" w:hAnsi="Verdana"/>
          <w:sz w:val="16"/>
          <w:szCs w:val="16"/>
        </w:rPr>
        <w:t>Buzón de sugerencias ciudadanas</w:t>
      </w:r>
    </w:p>
    <w:p w14:paraId="1F211F3E" w14:textId="77777777" w:rsidR="007E5CA0" w:rsidRPr="004F2013" w:rsidRDefault="007E5CA0" w:rsidP="007E5CA0">
      <w:pPr>
        <w:ind w:left="1701" w:hanging="1701"/>
        <w:jc w:val="both"/>
        <w:rPr>
          <w:rFonts w:ascii="Verdana" w:hAnsi="Verdana"/>
          <w:sz w:val="16"/>
          <w:szCs w:val="16"/>
        </w:rPr>
      </w:pPr>
    </w:p>
    <w:p w14:paraId="54B85A53" w14:textId="09C6943D" w:rsidR="007E5CA0" w:rsidRPr="004F2013" w:rsidRDefault="007E5CA0" w:rsidP="007E5CA0">
      <w:pPr>
        <w:ind w:left="1134"/>
        <w:jc w:val="both"/>
        <w:rPr>
          <w:rFonts w:ascii="Verdana" w:hAnsi="Verdana"/>
          <w:sz w:val="16"/>
          <w:szCs w:val="16"/>
        </w:rPr>
      </w:pPr>
      <w:r w:rsidRPr="004F2013">
        <w:rPr>
          <w:rFonts w:ascii="Verdana" w:hAnsi="Verdana"/>
          <w:sz w:val="16"/>
          <w:szCs w:val="16"/>
        </w:rPr>
        <w:t>Sin perjuicio de las actividades descritas en el apartado anterior, la Asociación, para el cumplimiento de sus fines podrá:</w:t>
      </w:r>
    </w:p>
    <w:p w14:paraId="3F6E02F6" w14:textId="77777777" w:rsidR="007E5CA0" w:rsidRPr="004F2013" w:rsidRDefault="007E5CA0" w:rsidP="007E5CA0">
      <w:pPr>
        <w:ind w:left="2268" w:hanging="2268"/>
        <w:jc w:val="both"/>
        <w:rPr>
          <w:rFonts w:ascii="Verdana" w:hAnsi="Verdana"/>
          <w:sz w:val="16"/>
          <w:szCs w:val="16"/>
        </w:rPr>
      </w:pPr>
    </w:p>
    <w:p w14:paraId="7A7464EA" w14:textId="77777777" w:rsidR="007E5CA0" w:rsidRPr="004F2013" w:rsidRDefault="007E5CA0" w:rsidP="007E5CA0">
      <w:pPr>
        <w:numPr>
          <w:ilvl w:val="0"/>
          <w:numId w:val="1"/>
        </w:numPr>
        <w:spacing w:after="0" w:line="240" w:lineRule="auto"/>
        <w:ind w:left="2268"/>
        <w:jc w:val="both"/>
        <w:rPr>
          <w:rFonts w:ascii="Verdana" w:hAnsi="Verdana"/>
          <w:sz w:val="16"/>
          <w:szCs w:val="16"/>
        </w:rPr>
      </w:pPr>
      <w:r w:rsidRPr="004F2013">
        <w:rPr>
          <w:rFonts w:ascii="Verdana" w:hAnsi="Verdana"/>
          <w:sz w:val="16"/>
          <w:szCs w:val="16"/>
        </w:rPr>
        <w:t>Desarrollar actividades económicas de todo tipo, encaminadas a la realización de sus fines o a allegar recursos con ese objetivo.</w:t>
      </w:r>
    </w:p>
    <w:p w14:paraId="5E506522" w14:textId="77777777" w:rsidR="007E5CA0" w:rsidRPr="004F2013" w:rsidRDefault="007E5CA0" w:rsidP="007E5CA0">
      <w:pPr>
        <w:numPr>
          <w:ilvl w:val="0"/>
          <w:numId w:val="1"/>
        </w:numPr>
        <w:spacing w:after="0" w:line="240" w:lineRule="auto"/>
        <w:ind w:left="2268"/>
        <w:jc w:val="both"/>
        <w:rPr>
          <w:rFonts w:ascii="Verdana" w:hAnsi="Verdana"/>
          <w:sz w:val="16"/>
          <w:szCs w:val="16"/>
        </w:rPr>
      </w:pPr>
      <w:r w:rsidRPr="004F2013">
        <w:rPr>
          <w:rFonts w:ascii="Verdana" w:hAnsi="Verdana"/>
          <w:sz w:val="16"/>
          <w:szCs w:val="16"/>
        </w:rPr>
        <w:lastRenderedPageBreak/>
        <w:t>Adquirir y poseer bienes de todas clases y por cualquier título, así como celebrar actos y contratos de todo género.</w:t>
      </w:r>
    </w:p>
    <w:p w14:paraId="4D44BA91" w14:textId="77777777" w:rsidR="007E5CA0" w:rsidRPr="004F2013" w:rsidRDefault="007E5CA0" w:rsidP="007E5CA0">
      <w:pPr>
        <w:numPr>
          <w:ilvl w:val="0"/>
          <w:numId w:val="1"/>
        </w:numPr>
        <w:spacing w:after="0" w:line="240" w:lineRule="auto"/>
        <w:ind w:left="2268"/>
        <w:jc w:val="both"/>
        <w:rPr>
          <w:rFonts w:ascii="Verdana" w:hAnsi="Verdana"/>
          <w:sz w:val="16"/>
          <w:szCs w:val="16"/>
        </w:rPr>
      </w:pPr>
      <w:r w:rsidRPr="004F2013">
        <w:rPr>
          <w:rFonts w:ascii="Verdana" w:hAnsi="Verdana"/>
          <w:sz w:val="16"/>
          <w:szCs w:val="16"/>
        </w:rPr>
        <w:t>Ejercitar toda clase de acciones conforme a las Leyes o a sus Estatutos.</w:t>
      </w:r>
    </w:p>
    <w:p w14:paraId="704B1642" w14:textId="77777777" w:rsidR="002B6FF8" w:rsidRPr="00683756" w:rsidRDefault="002B6FF8" w:rsidP="002B6FF8">
      <w:pPr>
        <w:jc w:val="center"/>
        <w:rPr>
          <w:sz w:val="16"/>
          <w:szCs w:val="16"/>
        </w:rPr>
      </w:pPr>
    </w:p>
    <w:p w14:paraId="0BA1D3F2" w14:textId="77777777" w:rsidR="002B6FF8" w:rsidRDefault="002B6FF8" w:rsidP="002B6FF8">
      <w:pPr>
        <w:pStyle w:val="Ttulo4"/>
        <w:rPr>
          <w:rFonts w:ascii="Verdana" w:hAnsi="Verdana"/>
          <w:sz w:val="16"/>
          <w:szCs w:val="16"/>
        </w:rPr>
      </w:pPr>
      <w:r>
        <w:rPr>
          <w:rFonts w:ascii="Verdana" w:hAnsi="Verdana"/>
          <w:sz w:val="16"/>
          <w:szCs w:val="16"/>
        </w:rPr>
        <w:t>ÁMBITO TERRITORIAL</w:t>
      </w:r>
    </w:p>
    <w:p w14:paraId="5A4CA907" w14:textId="77777777" w:rsidR="002B6FF8" w:rsidRDefault="002B6FF8" w:rsidP="002B6FF8">
      <w:pPr>
        <w:ind w:left="2304" w:hanging="2304"/>
        <w:jc w:val="both"/>
        <w:rPr>
          <w:rFonts w:ascii="Verdana" w:hAnsi="Verdana"/>
          <w:sz w:val="16"/>
          <w:szCs w:val="16"/>
        </w:rPr>
      </w:pPr>
    </w:p>
    <w:p w14:paraId="49FD61A3" w14:textId="77777777" w:rsidR="002B6FF8" w:rsidRDefault="002B6FF8" w:rsidP="00A97CB2">
      <w:pPr>
        <w:ind w:left="1134" w:hanging="1134"/>
        <w:jc w:val="both"/>
        <w:rPr>
          <w:rFonts w:ascii="Verdana" w:hAnsi="Verdana"/>
          <w:sz w:val="16"/>
          <w:szCs w:val="16"/>
        </w:rPr>
      </w:pPr>
      <w:r>
        <w:rPr>
          <w:rFonts w:ascii="Verdana" w:hAnsi="Verdana"/>
          <w:sz w:val="16"/>
          <w:szCs w:val="16"/>
        </w:rPr>
        <w:t>Artículo 3.-</w:t>
      </w:r>
      <w:r>
        <w:rPr>
          <w:rFonts w:ascii="Verdana" w:hAnsi="Verdana"/>
          <w:sz w:val="16"/>
          <w:szCs w:val="16"/>
        </w:rPr>
        <w:tab/>
        <w:t>El ámbito territorial en el que desarrollará principalmente sus funciones comprende VITORIA-GASTEIZ y el resto del territorio alavés.</w:t>
      </w:r>
    </w:p>
    <w:p w14:paraId="189779DE" w14:textId="77777777" w:rsidR="006B3033" w:rsidRDefault="006B3033" w:rsidP="002B6FF8">
      <w:pPr>
        <w:ind w:left="1701" w:hanging="1701"/>
        <w:jc w:val="both"/>
        <w:rPr>
          <w:rFonts w:ascii="Verdana" w:hAnsi="Verdana"/>
          <w:sz w:val="16"/>
          <w:szCs w:val="16"/>
        </w:rPr>
      </w:pPr>
    </w:p>
    <w:p w14:paraId="062AF05A" w14:textId="77777777" w:rsidR="006B3033" w:rsidRDefault="006B3033" w:rsidP="006B3033">
      <w:pPr>
        <w:pStyle w:val="Ttulo3"/>
        <w:rPr>
          <w:rFonts w:ascii="Verdana" w:hAnsi="Verdana"/>
          <w:b w:val="0"/>
          <w:sz w:val="16"/>
          <w:szCs w:val="16"/>
        </w:rPr>
      </w:pPr>
      <w:r>
        <w:rPr>
          <w:rFonts w:ascii="Verdana" w:hAnsi="Verdana"/>
          <w:b w:val="0"/>
          <w:sz w:val="16"/>
          <w:szCs w:val="16"/>
        </w:rPr>
        <w:t>CAPÍTULO SEGUNDO</w:t>
      </w:r>
    </w:p>
    <w:p w14:paraId="385350BD" w14:textId="77777777" w:rsidR="006B3033" w:rsidRDefault="006B3033" w:rsidP="006B3033">
      <w:pPr>
        <w:rPr>
          <w:lang w:eastAsia="es-ES_tradnl"/>
        </w:rPr>
      </w:pPr>
    </w:p>
    <w:p w14:paraId="6F4D244B" w14:textId="77777777" w:rsidR="006B3033" w:rsidRPr="00AC78CA" w:rsidRDefault="006B3033" w:rsidP="006B3033">
      <w:pPr>
        <w:jc w:val="center"/>
        <w:rPr>
          <w:b/>
          <w:lang w:eastAsia="es-ES_tradnl"/>
        </w:rPr>
      </w:pPr>
      <w:r w:rsidRPr="00AC78CA">
        <w:rPr>
          <w:b/>
          <w:lang w:eastAsia="es-ES_tradnl"/>
        </w:rPr>
        <w:t>CRITERIOS DE ADMISIÓN</w:t>
      </w:r>
      <w:r w:rsidR="00683756" w:rsidRPr="00AC78CA">
        <w:rPr>
          <w:b/>
          <w:lang w:eastAsia="es-ES_tradnl"/>
        </w:rPr>
        <w:t xml:space="preserve"> DE LAS PERSONAS VOLUNTARIAS</w:t>
      </w:r>
    </w:p>
    <w:p w14:paraId="7D7655F1" w14:textId="77777777" w:rsidR="006B3033" w:rsidRDefault="006B3033" w:rsidP="00A97CB2">
      <w:pPr>
        <w:ind w:left="1134" w:hanging="1134"/>
        <w:jc w:val="both"/>
        <w:rPr>
          <w:rFonts w:ascii="Verdana" w:hAnsi="Verdana"/>
          <w:sz w:val="16"/>
          <w:szCs w:val="16"/>
        </w:rPr>
      </w:pPr>
      <w:r>
        <w:rPr>
          <w:rFonts w:ascii="Verdana" w:hAnsi="Verdana"/>
          <w:sz w:val="16"/>
          <w:szCs w:val="16"/>
        </w:rPr>
        <w:t xml:space="preserve">Artículo 4.-  </w:t>
      </w:r>
      <w:r>
        <w:rPr>
          <w:rFonts w:ascii="Verdana" w:hAnsi="Verdana"/>
          <w:sz w:val="16"/>
          <w:szCs w:val="16"/>
        </w:rPr>
        <w:tab/>
        <w:t xml:space="preserve">Pueden ser voluntari@s de la Asociación </w:t>
      </w:r>
      <w:r w:rsidR="00D1235A">
        <w:rPr>
          <w:rFonts w:ascii="Verdana" w:hAnsi="Verdana"/>
          <w:sz w:val="16"/>
          <w:szCs w:val="16"/>
        </w:rPr>
        <w:t>aquellas</w:t>
      </w:r>
      <w:r>
        <w:rPr>
          <w:rFonts w:ascii="Verdana" w:hAnsi="Verdana"/>
          <w:sz w:val="16"/>
          <w:szCs w:val="16"/>
        </w:rPr>
        <w:t xml:space="preserve"> personas que así lo deseen y reúnan las condiciones siguientes:</w:t>
      </w:r>
    </w:p>
    <w:p w14:paraId="3FCBF2C4" w14:textId="77777777" w:rsidR="006B3033" w:rsidRDefault="006B3033" w:rsidP="006B3033">
      <w:pPr>
        <w:ind w:left="1701" w:hanging="1701"/>
        <w:jc w:val="both"/>
        <w:rPr>
          <w:rFonts w:ascii="Verdana" w:hAnsi="Verdana"/>
          <w:sz w:val="16"/>
          <w:szCs w:val="16"/>
        </w:rPr>
      </w:pPr>
    </w:p>
    <w:p w14:paraId="0E2D188E" w14:textId="77777777" w:rsidR="006B3033" w:rsidRPr="006B3033" w:rsidRDefault="006B1F0B" w:rsidP="006B3033">
      <w:pPr>
        <w:pStyle w:val="Prrafodelista"/>
        <w:numPr>
          <w:ilvl w:val="0"/>
          <w:numId w:val="4"/>
        </w:numPr>
        <w:jc w:val="both"/>
        <w:rPr>
          <w:rFonts w:ascii="Verdana" w:hAnsi="Verdana"/>
          <w:sz w:val="16"/>
          <w:szCs w:val="16"/>
        </w:rPr>
      </w:pPr>
      <w:r>
        <w:rPr>
          <w:rFonts w:ascii="Verdana" w:hAnsi="Verdana"/>
          <w:sz w:val="16"/>
          <w:szCs w:val="16"/>
        </w:rPr>
        <w:t>Sean</w:t>
      </w:r>
      <w:r w:rsidR="006B3033" w:rsidRPr="006B3033">
        <w:rPr>
          <w:rFonts w:ascii="Verdana" w:hAnsi="Verdana"/>
          <w:sz w:val="16"/>
          <w:szCs w:val="16"/>
        </w:rPr>
        <w:t xml:space="preserve"> mayor</w:t>
      </w:r>
      <w:r>
        <w:rPr>
          <w:rFonts w:ascii="Verdana" w:hAnsi="Verdana"/>
          <w:sz w:val="16"/>
          <w:szCs w:val="16"/>
        </w:rPr>
        <w:t>es</w:t>
      </w:r>
      <w:r w:rsidR="006B3033" w:rsidRPr="006B3033">
        <w:rPr>
          <w:rFonts w:ascii="Verdana" w:hAnsi="Verdana"/>
          <w:sz w:val="16"/>
          <w:szCs w:val="16"/>
        </w:rPr>
        <w:t xml:space="preserve"> de edad y no estén sujetas a ninguna condición legal para el ejercicio de su derecho, ni tengan limitada su capacidad en virtud de resolución judicial firme.</w:t>
      </w:r>
    </w:p>
    <w:p w14:paraId="7313C0C5" w14:textId="77777777" w:rsidR="006B3033" w:rsidRDefault="006B3033" w:rsidP="00683756">
      <w:pPr>
        <w:rPr>
          <w:lang w:eastAsia="es-ES_tradnl"/>
        </w:rPr>
      </w:pPr>
    </w:p>
    <w:p w14:paraId="57D746D1" w14:textId="77777777" w:rsidR="006B3033" w:rsidRPr="00AC78CA" w:rsidRDefault="006B3033" w:rsidP="006B3033">
      <w:pPr>
        <w:jc w:val="center"/>
        <w:rPr>
          <w:b/>
          <w:lang w:eastAsia="es-ES_tradnl"/>
        </w:rPr>
      </w:pPr>
      <w:r w:rsidRPr="00AC78CA">
        <w:rPr>
          <w:b/>
          <w:lang w:eastAsia="es-ES_tradnl"/>
        </w:rPr>
        <w:t>CRITERIOS DE EXCLUSIÓN</w:t>
      </w:r>
      <w:r w:rsidR="00A97CB2" w:rsidRPr="00AC78CA">
        <w:rPr>
          <w:b/>
          <w:lang w:eastAsia="es-ES_tradnl"/>
        </w:rPr>
        <w:t xml:space="preserve"> DE LAS PERSONAS VOLUNTARIAS</w:t>
      </w:r>
    </w:p>
    <w:p w14:paraId="78C4A680" w14:textId="178B1C61" w:rsidR="006B3033" w:rsidRDefault="006B3033" w:rsidP="00A97CB2">
      <w:pPr>
        <w:ind w:left="1134" w:hanging="1134"/>
        <w:jc w:val="both"/>
        <w:rPr>
          <w:rFonts w:ascii="Verdana" w:hAnsi="Verdana"/>
          <w:sz w:val="16"/>
          <w:szCs w:val="16"/>
        </w:rPr>
      </w:pPr>
      <w:r>
        <w:rPr>
          <w:rFonts w:ascii="Verdana" w:hAnsi="Verdana"/>
          <w:sz w:val="16"/>
          <w:szCs w:val="16"/>
        </w:rPr>
        <w:t>Artículo 5.</w:t>
      </w:r>
      <w:r w:rsidR="00AB3AA6">
        <w:rPr>
          <w:rFonts w:ascii="Verdana" w:hAnsi="Verdana"/>
          <w:sz w:val="16"/>
          <w:szCs w:val="16"/>
        </w:rPr>
        <w:t xml:space="preserve">- </w:t>
      </w:r>
      <w:r w:rsidR="00AB3AA6">
        <w:rPr>
          <w:rFonts w:ascii="Verdana" w:hAnsi="Verdana"/>
          <w:sz w:val="16"/>
          <w:szCs w:val="16"/>
        </w:rPr>
        <w:tab/>
      </w:r>
      <w:r>
        <w:rPr>
          <w:rFonts w:ascii="Verdana" w:hAnsi="Verdana"/>
          <w:sz w:val="16"/>
          <w:szCs w:val="16"/>
        </w:rPr>
        <w:t>La asociación se reserva el derecho de admisión</w:t>
      </w:r>
      <w:r w:rsidR="00AB3AA6">
        <w:rPr>
          <w:rFonts w:ascii="Verdana" w:hAnsi="Verdana"/>
          <w:sz w:val="16"/>
          <w:szCs w:val="16"/>
        </w:rPr>
        <w:t>,</w:t>
      </w:r>
      <w:r>
        <w:rPr>
          <w:rFonts w:ascii="Verdana" w:hAnsi="Verdana"/>
          <w:sz w:val="16"/>
          <w:szCs w:val="16"/>
        </w:rPr>
        <w:t xml:space="preserve"> denegará las solicitudes </w:t>
      </w:r>
      <w:r w:rsidR="00AB3AA6">
        <w:rPr>
          <w:rFonts w:ascii="Verdana" w:hAnsi="Verdana"/>
          <w:sz w:val="16"/>
          <w:szCs w:val="16"/>
        </w:rPr>
        <w:t>y expulsará a las personas voluntarias</w:t>
      </w:r>
      <w:r w:rsidR="00A97CB2">
        <w:rPr>
          <w:rFonts w:ascii="Verdana" w:hAnsi="Verdana"/>
          <w:sz w:val="16"/>
          <w:szCs w:val="16"/>
        </w:rPr>
        <w:t xml:space="preserve"> que:</w:t>
      </w:r>
    </w:p>
    <w:p w14:paraId="2B346FE4" w14:textId="77777777" w:rsidR="00A97CB2" w:rsidRDefault="00A97CB2" w:rsidP="00A97CB2">
      <w:pPr>
        <w:ind w:left="1134" w:hanging="1134"/>
        <w:jc w:val="both"/>
        <w:rPr>
          <w:rFonts w:ascii="Verdana" w:hAnsi="Verdana"/>
          <w:sz w:val="16"/>
          <w:szCs w:val="16"/>
        </w:rPr>
      </w:pPr>
    </w:p>
    <w:p w14:paraId="7CE9268B" w14:textId="38BE1C14" w:rsidR="00AB3AA6" w:rsidRPr="00860C8A" w:rsidRDefault="00AB3AA6" w:rsidP="00AB3AA6">
      <w:pPr>
        <w:numPr>
          <w:ilvl w:val="0"/>
          <w:numId w:val="5"/>
        </w:numPr>
        <w:spacing w:after="0" w:line="240" w:lineRule="auto"/>
        <w:ind w:left="2694"/>
        <w:jc w:val="both"/>
        <w:rPr>
          <w:rFonts w:ascii="Verdana" w:hAnsi="Verdana"/>
          <w:color w:val="000000"/>
          <w:sz w:val="16"/>
          <w:szCs w:val="16"/>
        </w:rPr>
      </w:pPr>
      <w:r>
        <w:rPr>
          <w:rFonts w:ascii="Verdana" w:hAnsi="Verdana"/>
          <w:color w:val="000000"/>
          <w:sz w:val="16"/>
          <w:szCs w:val="16"/>
        </w:rPr>
        <w:t>Puedan g</w:t>
      </w:r>
      <w:r w:rsidRPr="00860C8A">
        <w:rPr>
          <w:rFonts w:ascii="Verdana" w:hAnsi="Verdana"/>
          <w:color w:val="000000"/>
          <w:sz w:val="16"/>
          <w:szCs w:val="16"/>
        </w:rPr>
        <w:t>enerar algún conflicto de intereses.</w:t>
      </w:r>
    </w:p>
    <w:p w14:paraId="1778AF4A" w14:textId="06B79AC0" w:rsidR="00AB3AA6" w:rsidRDefault="00AB3AA6" w:rsidP="00AB3AA6">
      <w:pPr>
        <w:numPr>
          <w:ilvl w:val="0"/>
          <w:numId w:val="5"/>
        </w:numPr>
        <w:spacing w:after="0" w:line="240" w:lineRule="auto"/>
        <w:ind w:left="2694"/>
        <w:jc w:val="both"/>
        <w:rPr>
          <w:rFonts w:ascii="Verdana" w:hAnsi="Verdana"/>
          <w:color w:val="000000"/>
          <w:sz w:val="16"/>
          <w:szCs w:val="16"/>
        </w:rPr>
      </w:pPr>
      <w:r>
        <w:rPr>
          <w:rFonts w:ascii="Verdana" w:hAnsi="Verdana"/>
          <w:color w:val="000000"/>
          <w:sz w:val="16"/>
          <w:szCs w:val="16"/>
        </w:rPr>
        <w:t>O</w:t>
      </w:r>
      <w:r w:rsidRPr="00860C8A">
        <w:rPr>
          <w:rFonts w:ascii="Verdana" w:hAnsi="Verdana"/>
          <w:color w:val="000000"/>
          <w:sz w:val="16"/>
          <w:szCs w:val="16"/>
        </w:rPr>
        <w:t>casionar</w:t>
      </w:r>
      <w:r>
        <w:rPr>
          <w:rFonts w:ascii="Verdana" w:hAnsi="Verdana"/>
          <w:color w:val="000000"/>
          <w:sz w:val="16"/>
          <w:szCs w:val="16"/>
        </w:rPr>
        <w:t xml:space="preserve"> daños o</w:t>
      </w:r>
      <w:r w:rsidRPr="00860C8A">
        <w:rPr>
          <w:rFonts w:ascii="Verdana" w:hAnsi="Verdana"/>
          <w:color w:val="000000"/>
          <w:sz w:val="16"/>
          <w:szCs w:val="16"/>
        </w:rPr>
        <w:t xml:space="preserve"> perjuicios a la asociación.</w:t>
      </w:r>
    </w:p>
    <w:p w14:paraId="4CB87B43" w14:textId="36A7AD64" w:rsidR="008F25A7" w:rsidRPr="00860C8A" w:rsidRDefault="008F25A7" w:rsidP="00AB3AA6">
      <w:pPr>
        <w:numPr>
          <w:ilvl w:val="0"/>
          <w:numId w:val="5"/>
        </w:numPr>
        <w:spacing w:after="0" w:line="240" w:lineRule="auto"/>
        <w:ind w:left="2694"/>
        <w:jc w:val="both"/>
        <w:rPr>
          <w:rFonts w:ascii="Verdana" w:hAnsi="Verdana"/>
          <w:color w:val="000000"/>
          <w:sz w:val="16"/>
          <w:szCs w:val="16"/>
        </w:rPr>
      </w:pPr>
      <w:r>
        <w:rPr>
          <w:rFonts w:ascii="Verdana" w:hAnsi="Verdana"/>
          <w:color w:val="000000"/>
          <w:sz w:val="16"/>
          <w:szCs w:val="16"/>
        </w:rPr>
        <w:t>Incumplimiento de los horarios y obligaciones acordadas sin causa justificada.</w:t>
      </w:r>
    </w:p>
    <w:p w14:paraId="0BE9690D" w14:textId="77777777" w:rsidR="00AB3AA6" w:rsidRPr="00860C8A" w:rsidRDefault="00AB3AA6" w:rsidP="00AB3AA6">
      <w:pPr>
        <w:numPr>
          <w:ilvl w:val="0"/>
          <w:numId w:val="5"/>
        </w:numPr>
        <w:spacing w:after="0" w:line="240" w:lineRule="auto"/>
        <w:ind w:left="2694"/>
        <w:jc w:val="both"/>
        <w:rPr>
          <w:rFonts w:ascii="Verdana" w:hAnsi="Verdana"/>
          <w:color w:val="000000"/>
          <w:sz w:val="16"/>
          <w:szCs w:val="16"/>
        </w:rPr>
      </w:pPr>
      <w:r>
        <w:rPr>
          <w:rFonts w:ascii="Verdana" w:hAnsi="Verdana"/>
          <w:color w:val="000000"/>
          <w:sz w:val="16"/>
          <w:szCs w:val="16"/>
        </w:rPr>
        <w:t xml:space="preserve">Incidir </w:t>
      </w:r>
      <w:r w:rsidRPr="00860C8A">
        <w:rPr>
          <w:rFonts w:ascii="Verdana" w:hAnsi="Verdana"/>
          <w:color w:val="000000"/>
          <w:sz w:val="16"/>
          <w:szCs w:val="16"/>
        </w:rPr>
        <w:t>en conductas irrespetuosas con las demás asociadas y voluntarias.</w:t>
      </w:r>
    </w:p>
    <w:p w14:paraId="146FCFEC" w14:textId="77777777" w:rsidR="00AB3AA6" w:rsidRPr="00860C8A" w:rsidRDefault="00AB3AA6" w:rsidP="00AB3AA6">
      <w:pPr>
        <w:numPr>
          <w:ilvl w:val="0"/>
          <w:numId w:val="5"/>
        </w:numPr>
        <w:spacing w:after="0" w:line="240" w:lineRule="auto"/>
        <w:ind w:left="2694"/>
        <w:jc w:val="both"/>
        <w:rPr>
          <w:rFonts w:ascii="Verdana" w:hAnsi="Verdana"/>
          <w:color w:val="000000"/>
          <w:sz w:val="16"/>
          <w:szCs w:val="16"/>
        </w:rPr>
      </w:pPr>
      <w:r>
        <w:rPr>
          <w:rFonts w:ascii="Verdana" w:hAnsi="Verdana"/>
          <w:color w:val="000000"/>
          <w:sz w:val="16"/>
          <w:szCs w:val="16"/>
        </w:rPr>
        <w:t>No</w:t>
      </w:r>
      <w:r w:rsidRPr="00860C8A">
        <w:rPr>
          <w:rFonts w:ascii="Verdana" w:hAnsi="Verdana"/>
          <w:color w:val="000000"/>
          <w:sz w:val="16"/>
          <w:szCs w:val="16"/>
        </w:rPr>
        <w:t xml:space="preserve"> respet</w:t>
      </w:r>
      <w:r>
        <w:rPr>
          <w:rFonts w:ascii="Verdana" w:hAnsi="Verdana"/>
          <w:color w:val="000000"/>
          <w:sz w:val="16"/>
          <w:szCs w:val="16"/>
        </w:rPr>
        <w:t>ar</w:t>
      </w:r>
      <w:r w:rsidRPr="00860C8A">
        <w:rPr>
          <w:rFonts w:ascii="Verdana" w:hAnsi="Verdana"/>
          <w:color w:val="000000"/>
          <w:sz w:val="16"/>
          <w:szCs w:val="16"/>
        </w:rPr>
        <w:t xml:space="preserve"> los derechos humanos</w:t>
      </w:r>
      <w:r>
        <w:rPr>
          <w:rFonts w:ascii="Verdana" w:hAnsi="Verdana"/>
          <w:color w:val="000000"/>
          <w:sz w:val="16"/>
          <w:szCs w:val="16"/>
        </w:rPr>
        <w:t>, la igualdad y la solidaridad junto con las leyes y normas vinculadas a estas directrices.</w:t>
      </w:r>
    </w:p>
    <w:p w14:paraId="20884D0E" w14:textId="77777777" w:rsidR="00AB3AA6" w:rsidRPr="00860C8A" w:rsidRDefault="00AB3AA6" w:rsidP="00AB3AA6">
      <w:pPr>
        <w:numPr>
          <w:ilvl w:val="0"/>
          <w:numId w:val="5"/>
        </w:numPr>
        <w:spacing w:after="0" w:line="240" w:lineRule="auto"/>
        <w:ind w:left="2694"/>
        <w:jc w:val="both"/>
        <w:rPr>
          <w:rFonts w:ascii="Verdana" w:hAnsi="Verdana"/>
          <w:color w:val="000000"/>
          <w:sz w:val="16"/>
          <w:szCs w:val="16"/>
        </w:rPr>
      </w:pPr>
      <w:r w:rsidRPr="00860C8A">
        <w:rPr>
          <w:rFonts w:ascii="Verdana" w:hAnsi="Verdana"/>
          <w:color w:val="000000"/>
          <w:sz w:val="16"/>
          <w:szCs w:val="16"/>
        </w:rPr>
        <w:t>Personas que nieguen, impidan u obstaculicen el acceso a la cultura</w:t>
      </w:r>
      <w:r>
        <w:rPr>
          <w:rFonts w:ascii="Verdana" w:hAnsi="Verdana"/>
          <w:color w:val="000000"/>
          <w:sz w:val="16"/>
          <w:szCs w:val="16"/>
        </w:rPr>
        <w:t xml:space="preserve">/intercultura </w:t>
      </w:r>
      <w:r w:rsidRPr="00860C8A">
        <w:rPr>
          <w:rFonts w:ascii="Verdana" w:hAnsi="Verdana"/>
          <w:color w:val="000000"/>
          <w:sz w:val="16"/>
          <w:szCs w:val="16"/>
        </w:rPr>
        <w:t>para toda la ciudadanía.</w:t>
      </w:r>
    </w:p>
    <w:p w14:paraId="2800CE08" w14:textId="77777777" w:rsidR="00AB3AA6" w:rsidRPr="00860C8A" w:rsidRDefault="00AB3AA6" w:rsidP="00AB3AA6">
      <w:pPr>
        <w:numPr>
          <w:ilvl w:val="0"/>
          <w:numId w:val="5"/>
        </w:numPr>
        <w:spacing w:after="0" w:line="240" w:lineRule="auto"/>
        <w:ind w:left="2694"/>
        <w:jc w:val="both"/>
        <w:rPr>
          <w:rFonts w:ascii="Verdana" w:hAnsi="Verdana"/>
          <w:color w:val="000000"/>
          <w:sz w:val="16"/>
          <w:szCs w:val="16"/>
        </w:rPr>
      </w:pPr>
      <w:r w:rsidRPr="00860C8A">
        <w:rPr>
          <w:rFonts w:ascii="Verdana" w:hAnsi="Verdana"/>
          <w:color w:val="000000"/>
          <w:sz w:val="16"/>
          <w:szCs w:val="16"/>
        </w:rPr>
        <w:t>Quienes pretendan utilizar a la asociación de forma ilícita o delictiva.</w:t>
      </w:r>
    </w:p>
    <w:p w14:paraId="41ECC85F" w14:textId="77777777" w:rsidR="00AB3AA6" w:rsidRPr="00860C8A" w:rsidRDefault="00AB3AA6" w:rsidP="00AB3AA6">
      <w:pPr>
        <w:ind w:left="3823"/>
        <w:jc w:val="both"/>
        <w:rPr>
          <w:rFonts w:ascii="Verdana" w:hAnsi="Verdana"/>
          <w:color w:val="000000"/>
          <w:sz w:val="16"/>
          <w:szCs w:val="16"/>
        </w:rPr>
      </w:pPr>
    </w:p>
    <w:p w14:paraId="43CBA931" w14:textId="77777777" w:rsidR="00683756" w:rsidRDefault="00683756" w:rsidP="00E617AD">
      <w:pPr>
        <w:pStyle w:val="Ttulo3"/>
        <w:jc w:val="left"/>
        <w:rPr>
          <w:rFonts w:ascii="Verdana" w:hAnsi="Verdana"/>
          <w:b w:val="0"/>
          <w:sz w:val="16"/>
          <w:szCs w:val="16"/>
        </w:rPr>
      </w:pPr>
    </w:p>
    <w:p w14:paraId="77269F97" w14:textId="77777777" w:rsidR="00683756" w:rsidRDefault="00683756" w:rsidP="006B3033">
      <w:pPr>
        <w:pStyle w:val="Ttulo3"/>
        <w:rPr>
          <w:rFonts w:ascii="Verdana" w:hAnsi="Verdana"/>
          <w:b w:val="0"/>
          <w:sz w:val="16"/>
          <w:szCs w:val="16"/>
        </w:rPr>
      </w:pPr>
    </w:p>
    <w:p w14:paraId="1FC563D6" w14:textId="77777777" w:rsidR="00887562" w:rsidRPr="00E617AD" w:rsidRDefault="00887562" w:rsidP="00A97CB2">
      <w:pPr>
        <w:jc w:val="center"/>
        <w:rPr>
          <w:b/>
          <w:lang w:eastAsia="es-ES_tradnl"/>
        </w:rPr>
      </w:pPr>
      <w:r w:rsidRPr="00E617AD">
        <w:rPr>
          <w:b/>
          <w:lang w:eastAsia="es-ES_tradnl"/>
        </w:rPr>
        <w:t>DERECHOS DE LAS PERSONAS VOLUNTARIAS</w:t>
      </w:r>
    </w:p>
    <w:p w14:paraId="7293C582" w14:textId="77777777" w:rsidR="006B3033" w:rsidRDefault="006B3033" w:rsidP="006B3033">
      <w:pPr>
        <w:jc w:val="center"/>
        <w:rPr>
          <w:lang w:eastAsia="es-ES_tradnl"/>
        </w:rPr>
      </w:pPr>
    </w:p>
    <w:p w14:paraId="2A0CF1FB" w14:textId="77777777" w:rsidR="002B6FF8" w:rsidRDefault="00887562" w:rsidP="00A97CB2">
      <w:pPr>
        <w:ind w:left="1134" w:hanging="1134"/>
        <w:jc w:val="both"/>
        <w:rPr>
          <w:rFonts w:ascii="Verdana" w:hAnsi="Verdana"/>
          <w:sz w:val="16"/>
          <w:szCs w:val="16"/>
        </w:rPr>
      </w:pPr>
      <w:r>
        <w:rPr>
          <w:rFonts w:ascii="Verdana" w:hAnsi="Verdana"/>
          <w:sz w:val="16"/>
          <w:szCs w:val="16"/>
        </w:rPr>
        <w:t xml:space="preserve">Artículo 6.- </w:t>
      </w:r>
      <w:r w:rsidR="00A97CB2">
        <w:rPr>
          <w:rFonts w:ascii="Verdana" w:hAnsi="Verdana"/>
          <w:sz w:val="16"/>
          <w:szCs w:val="16"/>
        </w:rPr>
        <w:t xml:space="preserve">  </w:t>
      </w:r>
      <w:r>
        <w:rPr>
          <w:rFonts w:ascii="Verdana" w:hAnsi="Verdana"/>
          <w:sz w:val="16"/>
          <w:szCs w:val="16"/>
        </w:rPr>
        <w:t xml:space="preserve"> Las personas voluntarias tendrán derecho a escoger las actividades en las cuales quieren colaborar, así como los días y horarios que mejor se adapten a sus necesidades.</w:t>
      </w:r>
    </w:p>
    <w:p w14:paraId="4DABF76F" w14:textId="265581DC" w:rsidR="00887562" w:rsidRDefault="00887562" w:rsidP="00A97CB2">
      <w:pPr>
        <w:ind w:left="1134" w:hanging="1134"/>
        <w:jc w:val="both"/>
        <w:rPr>
          <w:rFonts w:ascii="Verdana" w:hAnsi="Verdana"/>
          <w:sz w:val="16"/>
          <w:szCs w:val="16"/>
        </w:rPr>
      </w:pPr>
      <w:r>
        <w:rPr>
          <w:rFonts w:ascii="Verdana" w:hAnsi="Verdana"/>
          <w:sz w:val="16"/>
          <w:szCs w:val="16"/>
        </w:rPr>
        <w:t xml:space="preserve">Artículo 7.-  </w:t>
      </w:r>
      <w:r w:rsidR="00AB3AA6">
        <w:rPr>
          <w:rFonts w:ascii="Verdana" w:hAnsi="Verdana"/>
          <w:sz w:val="16"/>
          <w:szCs w:val="16"/>
        </w:rPr>
        <w:t xml:space="preserve"> </w:t>
      </w:r>
      <w:r w:rsidR="00A97CB2">
        <w:rPr>
          <w:rFonts w:ascii="Verdana" w:hAnsi="Verdana"/>
          <w:sz w:val="16"/>
          <w:szCs w:val="16"/>
        </w:rPr>
        <w:t xml:space="preserve"> </w:t>
      </w:r>
      <w:r>
        <w:rPr>
          <w:rFonts w:ascii="Verdana" w:hAnsi="Verdana"/>
          <w:sz w:val="16"/>
          <w:szCs w:val="16"/>
        </w:rPr>
        <w:t>Las personas voluntarias tendrán derecho a la protección proporcionada por los seguros exigidos por la ley para el voluntariado.</w:t>
      </w:r>
      <w:r w:rsidR="00365DD4">
        <w:rPr>
          <w:rFonts w:ascii="Verdana" w:hAnsi="Verdana"/>
          <w:sz w:val="16"/>
          <w:szCs w:val="16"/>
        </w:rPr>
        <w:t xml:space="preserve"> La asociación se responsabilizará de las circunstancias acontecidas en el horario de la actividad, siempre y cuando las personas voluntarias no realicen actos irresponsables contrarios a los fines y objetivos de la asociación o ajenos a sus actividades. </w:t>
      </w:r>
    </w:p>
    <w:p w14:paraId="59404194" w14:textId="77777777" w:rsidR="00887562" w:rsidRPr="00A97CB2" w:rsidRDefault="00887562" w:rsidP="00A97CB2">
      <w:pPr>
        <w:ind w:left="1134" w:hanging="1134"/>
        <w:jc w:val="both"/>
        <w:rPr>
          <w:rFonts w:ascii="Verdana" w:hAnsi="Verdana"/>
          <w:sz w:val="16"/>
          <w:szCs w:val="16"/>
        </w:rPr>
      </w:pPr>
      <w:r>
        <w:rPr>
          <w:rFonts w:ascii="Verdana" w:hAnsi="Verdana"/>
          <w:sz w:val="16"/>
          <w:szCs w:val="16"/>
        </w:rPr>
        <w:t xml:space="preserve">Artículo 8.-  </w:t>
      </w:r>
      <w:r w:rsidR="00A97CB2">
        <w:rPr>
          <w:rFonts w:ascii="Verdana" w:hAnsi="Verdana"/>
          <w:sz w:val="16"/>
          <w:szCs w:val="16"/>
        </w:rPr>
        <w:t xml:space="preserve">  </w:t>
      </w:r>
      <w:r>
        <w:rPr>
          <w:rFonts w:ascii="Verdana" w:hAnsi="Verdana"/>
          <w:sz w:val="16"/>
          <w:szCs w:val="16"/>
        </w:rPr>
        <w:t>Las personas voluntarias podrán disfrutar también de las actividades como participantes además de organizadoras, siempre que no suponga un impedimento para la realización del evento o actividad.</w:t>
      </w:r>
    </w:p>
    <w:p w14:paraId="1120A5F5" w14:textId="77777777" w:rsidR="00887562" w:rsidRPr="00887562" w:rsidRDefault="00887562" w:rsidP="00887562">
      <w:pPr>
        <w:rPr>
          <w:lang w:eastAsia="es-ES_tradnl"/>
        </w:rPr>
      </w:pPr>
    </w:p>
    <w:p w14:paraId="474B04AB" w14:textId="77777777" w:rsidR="008F25A7" w:rsidRDefault="008F25A7" w:rsidP="00887562">
      <w:pPr>
        <w:jc w:val="center"/>
        <w:rPr>
          <w:b/>
          <w:lang w:eastAsia="es-ES_tradnl"/>
        </w:rPr>
      </w:pPr>
    </w:p>
    <w:p w14:paraId="060D0744" w14:textId="77777777" w:rsidR="008F25A7" w:rsidRDefault="008F25A7" w:rsidP="00887562">
      <w:pPr>
        <w:jc w:val="center"/>
        <w:rPr>
          <w:b/>
          <w:lang w:eastAsia="es-ES_tradnl"/>
        </w:rPr>
      </w:pPr>
    </w:p>
    <w:p w14:paraId="719BF29E" w14:textId="77777777" w:rsidR="008F25A7" w:rsidRDefault="008F25A7" w:rsidP="00887562">
      <w:pPr>
        <w:jc w:val="center"/>
        <w:rPr>
          <w:b/>
          <w:lang w:eastAsia="es-ES_tradnl"/>
        </w:rPr>
      </w:pPr>
    </w:p>
    <w:p w14:paraId="2C8B5DA7" w14:textId="3CDC7C5E" w:rsidR="00887562" w:rsidRPr="00E617AD" w:rsidRDefault="00887562" w:rsidP="00887562">
      <w:pPr>
        <w:jc w:val="center"/>
        <w:rPr>
          <w:b/>
          <w:lang w:eastAsia="es-ES_tradnl"/>
        </w:rPr>
      </w:pPr>
      <w:r w:rsidRPr="00E617AD">
        <w:rPr>
          <w:b/>
          <w:lang w:eastAsia="es-ES_tradnl"/>
        </w:rPr>
        <w:t>DEBERES DE LAS PERSONAS VOLUNTARIAS</w:t>
      </w:r>
    </w:p>
    <w:p w14:paraId="7994AB9A" w14:textId="77777777" w:rsidR="00365DD4" w:rsidRDefault="00887562" w:rsidP="00FB22C9">
      <w:pPr>
        <w:tabs>
          <w:tab w:val="left" w:pos="1134"/>
        </w:tabs>
        <w:jc w:val="both"/>
        <w:rPr>
          <w:rFonts w:ascii="Verdana" w:hAnsi="Verdana"/>
          <w:sz w:val="16"/>
          <w:szCs w:val="16"/>
        </w:rPr>
      </w:pPr>
      <w:r>
        <w:rPr>
          <w:rFonts w:ascii="Verdana" w:hAnsi="Verdana"/>
          <w:sz w:val="16"/>
          <w:szCs w:val="16"/>
        </w:rPr>
        <w:t xml:space="preserve">Artículo 9.-  </w:t>
      </w:r>
      <w:r w:rsidR="00FB22C9">
        <w:rPr>
          <w:rFonts w:ascii="Verdana" w:hAnsi="Verdana"/>
          <w:sz w:val="16"/>
          <w:szCs w:val="16"/>
        </w:rPr>
        <w:t xml:space="preserve">  </w:t>
      </w:r>
      <w:r>
        <w:rPr>
          <w:rFonts w:ascii="Verdana" w:hAnsi="Verdana"/>
          <w:sz w:val="16"/>
          <w:szCs w:val="16"/>
        </w:rPr>
        <w:t>Las personas voluntarias deberán responsabilizarse de las actividades</w:t>
      </w:r>
      <w:r w:rsidR="00365DD4">
        <w:rPr>
          <w:rFonts w:ascii="Verdana" w:hAnsi="Verdana"/>
          <w:sz w:val="16"/>
          <w:szCs w:val="16"/>
        </w:rPr>
        <w:t xml:space="preserve"> </w:t>
      </w:r>
      <w:r w:rsidR="00DE4E9D">
        <w:rPr>
          <w:rFonts w:ascii="Verdana" w:hAnsi="Verdana"/>
          <w:sz w:val="16"/>
          <w:szCs w:val="16"/>
        </w:rPr>
        <w:t xml:space="preserve">y tareas </w:t>
      </w:r>
      <w:r w:rsidR="00365DD4">
        <w:rPr>
          <w:rFonts w:ascii="Verdana" w:hAnsi="Verdana"/>
          <w:sz w:val="16"/>
          <w:szCs w:val="16"/>
        </w:rPr>
        <w:t>que escojan realizar.</w:t>
      </w:r>
      <w:r>
        <w:rPr>
          <w:rFonts w:ascii="Verdana" w:hAnsi="Verdana"/>
          <w:sz w:val="16"/>
          <w:szCs w:val="16"/>
        </w:rPr>
        <w:t xml:space="preserve"> </w:t>
      </w:r>
    </w:p>
    <w:p w14:paraId="57882E47" w14:textId="77777777" w:rsidR="0059110B" w:rsidRDefault="00887562" w:rsidP="00887562">
      <w:pPr>
        <w:jc w:val="both"/>
        <w:rPr>
          <w:rFonts w:ascii="Verdana" w:hAnsi="Verdana"/>
          <w:sz w:val="16"/>
          <w:szCs w:val="16"/>
        </w:rPr>
      </w:pPr>
      <w:r>
        <w:rPr>
          <w:rFonts w:ascii="Verdana" w:hAnsi="Verdana"/>
          <w:sz w:val="16"/>
          <w:szCs w:val="16"/>
        </w:rPr>
        <w:t xml:space="preserve">Artículo </w:t>
      </w:r>
      <w:r w:rsidR="0059110B">
        <w:rPr>
          <w:rFonts w:ascii="Verdana" w:hAnsi="Verdana"/>
          <w:sz w:val="16"/>
          <w:szCs w:val="16"/>
        </w:rPr>
        <w:t>10</w:t>
      </w:r>
      <w:r>
        <w:rPr>
          <w:rFonts w:ascii="Verdana" w:hAnsi="Verdana"/>
          <w:sz w:val="16"/>
          <w:szCs w:val="16"/>
        </w:rPr>
        <w:t>.-</w:t>
      </w:r>
      <w:r w:rsidR="0059110B">
        <w:rPr>
          <w:rFonts w:ascii="Verdana" w:hAnsi="Verdana"/>
          <w:sz w:val="16"/>
          <w:szCs w:val="16"/>
        </w:rPr>
        <w:t xml:space="preserve"> </w:t>
      </w:r>
      <w:r w:rsidR="00FB22C9">
        <w:rPr>
          <w:rFonts w:ascii="Verdana" w:hAnsi="Verdana"/>
          <w:sz w:val="16"/>
          <w:szCs w:val="16"/>
        </w:rPr>
        <w:t xml:space="preserve"> </w:t>
      </w:r>
      <w:r>
        <w:rPr>
          <w:rFonts w:ascii="Verdana" w:hAnsi="Verdana"/>
          <w:sz w:val="16"/>
          <w:szCs w:val="16"/>
        </w:rPr>
        <w:t xml:space="preserve">Las personas voluntarias </w:t>
      </w:r>
      <w:r w:rsidR="0059110B">
        <w:rPr>
          <w:rFonts w:ascii="Verdana" w:hAnsi="Verdana"/>
          <w:sz w:val="16"/>
          <w:szCs w:val="16"/>
        </w:rPr>
        <w:t>deberán cumplir lo pactado con la asociación siempre y cuando no acontezca una circunstancia ajena a ellas que lo impida por fuerza mayor (fallecimientos, accidentes, enfermedades o similares).</w:t>
      </w:r>
    </w:p>
    <w:p w14:paraId="1E643309" w14:textId="77777777" w:rsidR="00887562" w:rsidRDefault="008E0CF0" w:rsidP="00887562">
      <w:pPr>
        <w:jc w:val="both"/>
        <w:rPr>
          <w:rFonts w:ascii="Verdana" w:hAnsi="Verdana"/>
          <w:sz w:val="16"/>
          <w:szCs w:val="16"/>
        </w:rPr>
      </w:pPr>
      <w:r>
        <w:rPr>
          <w:rFonts w:ascii="Verdana" w:hAnsi="Verdana"/>
          <w:sz w:val="16"/>
          <w:szCs w:val="16"/>
        </w:rPr>
        <w:t>Artículo 11</w:t>
      </w:r>
      <w:r w:rsidR="00887562">
        <w:rPr>
          <w:rFonts w:ascii="Verdana" w:hAnsi="Verdana"/>
          <w:sz w:val="16"/>
          <w:szCs w:val="16"/>
        </w:rPr>
        <w:t xml:space="preserve">.-  </w:t>
      </w:r>
      <w:r w:rsidR="00FB22C9">
        <w:rPr>
          <w:rFonts w:ascii="Verdana" w:hAnsi="Verdana"/>
          <w:sz w:val="16"/>
          <w:szCs w:val="16"/>
        </w:rPr>
        <w:t xml:space="preserve"> </w:t>
      </w:r>
      <w:r w:rsidR="00887562">
        <w:rPr>
          <w:rFonts w:ascii="Verdana" w:hAnsi="Verdana"/>
          <w:sz w:val="16"/>
          <w:szCs w:val="16"/>
        </w:rPr>
        <w:t>Las personas voluntarias</w:t>
      </w:r>
      <w:r w:rsidR="00DE4E9D">
        <w:rPr>
          <w:rFonts w:ascii="Verdana" w:hAnsi="Verdana"/>
          <w:sz w:val="16"/>
          <w:szCs w:val="16"/>
        </w:rPr>
        <w:t xml:space="preserve"> deberán leer y posteriormente, si están de acuerdo, firmar el documento de compromiso adquirido entre la persona voluntaria y la asociación establecido por las autoridades pertinentes, en este caso por Gobierno Vasco (anexo II).</w:t>
      </w:r>
    </w:p>
    <w:p w14:paraId="0506A090" w14:textId="77777777" w:rsidR="008E0CF0" w:rsidRDefault="008E0CF0" w:rsidP="008E0CF0">
      <w:pPr>
        <w:jc w:val="both"/>
        <w:rPr>
          <w:rFonts w:ascii="Verdana" w:hAnsi="Verdana"/>
          <w:sz w:val="16"/>
          <w:szCs w:val="16"/>
        </w:rPr>
      </w:pPr>
      <w:r>
        <w:rPr>
          <w:rFonts w:ascii="Verdana" w:hAnsi="Verdana"/>
          <w:sz w:val="16"/>
          <w:szCs w:val="16"/>
        </w:rPr>
        <w:t>Artículo 12.-   Las personas voluntarias deberán respetar a las personas asociadas y al resto del voluntariado.</w:t>
      </w:r>
    </w:p>
    <w:p w14:paraId="6A4A61F1" w14:textId="125A98C2" w:rsidR="00FF11BD" w:rsidRDefault="008E0CF0" w:rsidP="008E0CF0">
      <w:pPr>
        <w:jc w:val="both"/>
        <w:rPr>
          <w:rFonts w:ascii="Verdana" w:hAnsi="Verdana"/>
          <w:sz w:val="16"/>
          <w:szCs w:val="16"/>
        </w:rPr>
      </w:pPr>
      <w:r>
        <w:rPr>
          <w:rFonts w:ascii="Verdana" w:hAnsi="Verdana"/>
          <w:sz w:val="16"/>
          <w:szCs w:val="16"/>
        </w:rPr>
        <w:t xml:space="preserve">Artículo 13.- Las personas voluntarias no podrán tener actitudes discriminatorias, </w:t>
      </w:r>
      <w:r w:rsidR="00FF11BD">
        <w:rPr>
          <w:rFonts w:ascii="Verdana" w:hAnsi="Verdana"/>
          <w:sz w:val="16"/>
          <w:szCs w:val="16"/>
        </w:rPr>
        <w:t xml:space="preserve">racistas, </w:t>
      </w:r>
      <w:r>
        <w:rPr>
          <w:rFonts w:ascii="Verdana" w:hAnsi="Verdana"/>
          <w:sz w:val="16"/>
          <w:szCs w:val="16"/>
        </w:rPr>
        <w:t>xenófobas</w:t>
      </w:r>
      <w:r w:rsidRPr="001351EA">
        <w:rPr>
          <w:rFonts w:ascii="Verdana" w:hAnsi="Verdana"/>
          <w:color w:val="000000" w:themeColor="text1"/>
          <w:sz w:val="16"/>
          <w:szCs w:val="16"/>
        </w:rPr>
        <w:t xml:space="preserve">, </w:t>
      </w:r>
      <w:r w:rsidR="0017115E">
        <w:rPr>
          <w:rFonts w:ascii="Verdana" w:hAnsi="Verdana"/>
          <w:color w:val="000000" w:themeColor="text1"/>
          <w:sz w:val="16"/>
          <w:szCs w:val="16"/>
        </w:rPr>
        <w:t>LGTBI</w:t>
      </w:r>
      <w:bookmarkStart w:id="0" w:name="_GoBack"/>
      <w:bookmarkEnd w:id="0"/>
      <w:r w:rsidRPr="001351EA">
        <w:rPr>
          <w:rFonts w:ascii="Verdana" w:hAnsi="Verdana"/>
          <w:color w:val="000000" w:themeColor="text1"/>
          <w:sz w:val="16"/>
          <w:szCs w:val="16"/>
        </w:rPr>
        <w:t>f</w:t>
      </w:r>
      <w:r w:rsidR="0017115E">
        <w:rPr>
          <w:rFonts w:ascii="Verdana" w:hAnsi="Verdana"/>
          <w:color w:val="000000" w:themeColor="text1"/>
          <w:sz w:val="16"/>
          <w:szCs w:val="16"/>
        </w:rPr>
        <w:t>ó</w:t>
      </w:r>
      <w:r w:rsidRPr="001351EA">
        <w:rPr>
          <w:rFonts w:ascii="Verdana" w:hAnsi="Verdana"/>
          <w:color w:val="000000" w:themeColor="text1"/>
          <w:sz w:val="16"/>
          <w:szCs w:val="16"/>
        </w:rPr>
        <w:t>b</w:t>
      </w:r>
      <w:r w:rsidR="00587B12">
        <w:rPr>
          <w:rFonts w:ascii="Verdana" w:hAnsi="Verdana"/>
          <w:color w:val="000000" w:themeColor="text1"/>
          <w:sz w:val="16"/>
          <w:szCs w:val="16"/>
        </w:rPr>
        <w:t>ic</w:t>
      </w:r>
      <w:r w:rsidRPr="001351EA">
        <w:rPr>
          <w:rFonts w:ascii="Verdana" w:hAnsi="Verdana"/>
          <w:color w:val="000000" w:themeColor="text1"/>
          <w:sz w:val="16"/>
          <w:szCs w:val="16"/>
        </w:rPr>
        <w:t>as</w:t>
      </w:r>
      <w:r>
        <w:rPr>
          <w:rFonts w:ascii="Verdana" w:hAnsi="Verdana"/>
          <w:sz w:val="16"/>
          <w:szCs w:val="16"/>
        </w:rPr>
        <w:t>, misóginas o de odio al diferente.</w:t>
      </w:r>
    </w:p>
    <w:p w14:paraId="429C4C24" w14:textId="77777777" w:rsidR="008E0CF0" w:rsidRDefault="00FF11BD" w:rsidP="008E0CF0">
      <w:pPr>
        <w:jc w:val="both"/>
        <w:rPr>
          <w:rFonts w:ascii="Verdana" w:hAnsi="Verdana"/>
          <w:sz w:val="16"/>
          <w:szCs w:val="16"/>
        </w:rPr>
      </w:pPr>
      <w:r>
        <w:rPr>
          <w:rFonts w:ascii="Verdana" w:hAnsi="Verdana"/>
          <w:sz w:val="16"/>
          <w:szCs w:val="16"/>
        </w:rPr>
        <w:t>Artículo 14.- Las personas voluntarias no</w:t>
      </w:r>
      <w:r w:rsidR="008E0CF0">
        <w:rPr>
          <w:rFonts w:ascii="Verdana" w:hAnsi="Verdana"/>
          <w:sz w:val="16"/>
          <w:szCs w:val="16"/>
        </w:rPr>
        <w:t xml:space="preserve"> </w:t>
      </w:r>
      <w:r>
        <w:rPr>
          <w:rFonts w:ascii="Verdana" w:hAnsi="Verdana"/>
          <w:sz w:val="16"/>
          <w:szCs w:val="16"/>
        </w:rPr>
        <w:t>podrán ser contrarias a los fines y objetivos de la asociación definidos en el artículo 2 de este Estatuto y serán expulsadas en caso de incurrir en alguno de los casos del artículo 5 de ese mismo Estatuto.</w:t>
      </w:r>
    </w:p>
    <w:p w14:paraId="0121E902" w14:textId="77777777" w:rsidR="008E0CF0" w:rsidRDefault="00FF11BD" w:rsidP="008E0CF0">
      <w:pPr>
        <w:jc w:val="both"/>
        <w:rPr>
          <w:rFonts w:ascii="Verdana" w:hAnsi="Verdana"/>
          <w:sz w:val="16"/>
          <w:szCs w:val="16"/>
        </w:rPr>
      </w:pPr>
      <w:r>
        <w:rPr>
          <w:rFonts w:ascii="Verdana" w:hAnsi="Verdana"/>
          <w:sz w:val="16"/>
          <w:szCs w:val="16"/>
        </w:rPr>
        <w:t>Artículo 15</w:t>
      </w:r>
      <w:r w:rsidR="008E0CF0">
        <w:rPr>
          <w:rFonts w:ascii="Verdana" w:hAnsi="Verdana"/>
          <w:sz w:val="16"/>
          <w:szCs w:val="16"/>
        </w:rPr>
        <w:t xml:space="preserve">.-  Las personas voluntarias deberán mantener la confidencialidad con los temas internos de la asociación y no podrán difundir datos personales de personas asociadas o de personas voluntarias sin su consentimiento. </w:t>
      </w:r>
    </w:p>
    <w:p w14:paraId="0CF4A2BC" w14:textId="77777777" w:rsidR="008E0CF0" w:rsidRDefault="00FF11BD" w:rsidP="008E0CF0">
      <w:pPr>
        <w:jc w:val="both"/>
        <w:rPr>
          <w:rFonts w:ascii="Verdana" w:hAnsi="Verdana"/>
          <w:sz w:val="16"/>
          <w:szCs w:val="16"/>
        </w:rPr>
      </w:pPr>
      <w:r>
        <w:rPr>
          <w:rFonts w:ascii="Verdana" w:hAnsi="Verdana"/>
          <w:sz w:val="16"/>
          <w:szCs w:val="16"/>
        </w:rPr>
        <w:t>Artículo 16</w:t>
      </w:r>
      <w:r w:rsidR="008E0CF0">
        <w:rPr>
          <w:rFonts w:ascii="Verdana" w:hAnsi="Verdana"/>
          <w:sz w:val="16"/>
          <w:szCs w:val="16"/>
        </w:rPr>
        <w:t>.- El incumplimiento del estatuto interno del voluntariado representaría la ruptura del acuerdo, no se volverá a contar con la persona voluntaria y</w:t>
      </w:r>
      <w:r>
        <w:rPr>
          <w:rFonts w:ascii="Verdana" w:hAnsi="Verdana"/>
          <w:sz w:val="16"/>
          <w:szCs w:val="16"/>
        </w:rPr>
        <w:t>,</w:t>
      </w:r>
      <w:r w:rsidR="008E0CF0">
        <w:rPr>
          <w:rFonts w:ascii="Verdana" w:hAnsi="Verdana"/>
          <w:sz w:val="16"/>
          <w:szCs w:val="16"/>
        </w:rPr>
        <w:t xml:space="preserve"> en los casos más graves, la asociación se reservará la decisión de tomar medidas legales, si fuese necesario.</w:t>
      </w:r>
    </w:p>
    <w:p w14:paraId="2013B1D5" w14:textId="77777777" w:rsidR="008E0CF0" w:rsidRDefault="008E0CF0" w:rsidP="00887562">
      <w:pPr>
        <w:jc w:val="both"/>
        <w:rPr>
          <w:rFonts w:ascii="Verdana" w:hAnsi="Verdana"/>
          <w:sz w:val="16"/>
          <w:szCs w:val="16"/>
        </w:rPr>
      </w:pPr>
    </w:p>
    <w:p w14:paraId="2E9A0BD0" w14:textId="77777777" w:rsidR="008E0CF0" w:rsidRDefault="008E0CF0" w:rsidP="00887562">
      <w:pPr>
        <w:jc w:val="both"/>
        <w:rPr>
          <w:sz w:val="52"/>
          <w:szCs w:val="52"/>
        </w:rPr>
      </w:pPr>
    </w:p>
    <w:p w14:paraId="66C3FB12" w14:textId="77777777" w:rsidR="00887562" w:rsidRPr="00887562" w:rsidRDefault="00887562" w:rsidP="00887562">
      <w:pPr>
        <w:rPr>
          <w:lang w:eastAsia="es-ES_tradnl"/>
        </w:rPr>
      </w:pPr>
    </w:p>
    <w:p w14:paraId="0783D532" w14:textId="77777777" w:rsidR="00887562" w:rsidRPr="00887562" w:rsidRDefault="00887562" w:rsidP="00887562">
      <w:pPr>
        <w:jc w:val="center"/>
        <w:rPr>
          <w:lang w:eastAsia="es-ES_tradnl"/>
        </w:rPr>
      </w:pPr>
    </w:p>
    <w:p w14:paraId="67968D51" w14:textId="77777777" w:rsidR="002B6FF8" w:rsidRPr="002B6FF8" w:rsidRDefault="002B6FF8" w:rsidP="00887562">
      <w:pPr>
        <w:rPr>
          <w:sz w:val="24"/>
          <w:szCs w:val="24"/>
        </w:rPr>
      </w:pPr>
    </w:p>
    <w:sectPr w:rsidR="002B6FF8" w:rsidRPr="002B6FF8" w:rsidSect="00395783">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3A18AC"/>
    <w:multiLevelType w:val="hybridMultilevel"/>
    <w:tmpl w:val="445C0BC2"/>
    <w:lvl w:ilvl="0" w:tplc="0C0A0001">
      <w:start w:val="1"/>
      <w:numFmt w:val="bullet"/>
      <w:lvlText w:val=""/>
      <w:lvlJc w:val="left"/>
      <w:pPr>
        <w:ind w:left="2420" w:hanging="360"/>
      </w:pPr>
      <w:rPr>
        <w:rFonts w:ascii="Symbol" w:hAnsi="Symbol" w:hint="default"/>
      </w:rPr>
    </w:lvl>
    <w:lvl w:ilvl="1" w:tplc="0C0A0003" w:tentative="1">
      <w:start w:val="1"/>
      <w:numFmt w:val="bullet"/>
      <w:lvlText w:val="o"/>
      <w:lvlJc w:val="left"/>
      <w:pPr>
        <w:ind w:left="3140" w:hanging="360"/>
      </w:pPr>
      <w:rPr>
        <w:rFonts w:ascii="Courier New" w:hAnsi="Courier New" w:cs="Courier New" w:hint="default"/>
      </w:rPr>
    </w:lvl>
    <w:lvl w:ilvl="2" w:tplc="0C0A0005" w:tentative="1">
      <w:start w:val="1"/>
      <w:numFmt w:val="bullet"/>
      <w:lvlText w:val=""/>
      <w:lvlJc w:val="left"/>
      <w:pPr>
        <w:ind w:left="3860" w:hanging="360"/>
      </w:pPr>
      <w:rPr>
        <w:rFonts w:ascii="Wingdings" w:hAnsi="Wingdings" w:hint="default"/>
      </w:rPr>
    </w:lvl>
    <w:lvl w:ilvl="3" w:tplc="0C0A0001" w:tentative="1">
      <w:start w:val="1"/>
      <w:numFmt w:val="bullet"/>
      <w:lvlText w:val=""/>
      <w:lvlJc w:val="left"/>
      <w:pPr>
        <w:ind w:left="4580" w:hanging="360"/>
      </w:pPr>
      <w:rPr>
        <w:rFonts w:ascii="Symbol" w:hAnsi="Symbol" w:hint="default"/>
      </w:rPr>
    </w:lvl>
    <w:lvl w:ilvl="4" w:tplc="0C0A0003" w:tentative="1">
      <w:start w:val="1"/>
      <w:numFmt w:val="bullet"/>
      <w:lvlText w:val="o"/>
      <w:lvlJc w:val="left"/>
      <w:pPr>
        <w:ind w:left="5300" w:hanging="360"/>
      </w:pPr>
      <w:rPr>
        <w:rFonts w:ascii="Courier New" w:hAnsi="Courier New" w:cs="Courier New" w:hint="default"/>
      </w:rPr>
    </w:lvl>
    <w:lvl w:ilvl="5" w:tplc="0C0A0005" w:tentative="1">
      <w:start w:val="1"/>
      <w:numFmt w:val="bullet"/>
      <w:lvlText w:val=""/>
      <w:lvlJc w:val="left"/>
      <w:pPr>
        <w:ind w:left="6020" w:hanging="360"/>
      </w:pPr>
      <w:rPr>
        <w:rFonts w:ascii="Wingdings" w:hAnsi="Wingdings" w:hint="default"/>
      </w:rPr>
    </w:lvl>
    <w:lvl w:ilvl="6" w:tplc="0C0A0001" w:tentative="1">
      <w:start w:val="1"/>
      <w:numFmt w:val="bullet"/>
      <w:lvlText w:val=""/>
      <w:lvlJc w:val="left"/>
      <w:pPr>
        <w:ind w:left="6740" w:hanging="360"/>
      </w:pPr>
      <w:rPr>
        <w:rFonts w:ascii="Symbol" w:hAnsi="Symbol" w:hint="default"/>
      </w:rPr>
    </w:lvl>
    <w:lvl w:ilvl="7" w:tplc="0C0A0003" w:tentative="1">
      <w:start w:val="1"/>
      <w:numFmt w:val="bullet"/>
      <w:lvlText w:val="o"/>
      <w:lvlJc w:val="left"/>
      <w:pPr>
        <w:ind w:left="7460" w:hanging="360"/>
      </w:pPr>
      <w:rPr>
        <w:rFonts w:ascii="Courier New" w:hAnsi="Courier New" w:cs="Courier New" w:hint="default"/>
      </w:rPr>
    </w:lvl>
    <w:lvl w:ilvl="8" w:tplc="0C0A0005" w:tentative="1">
      <w:start w:val="1"/>
      <w:numFmt w:val="bullet"/>
      <w:lvlText w:val=""/>
      <w:lvlJc w:val="left"/>
      <w:pPr>
        <w:ind w:left="8180" w:hanging="360"/>
      </w:pPr>
      <w:rPr>
        <w:rFonts w:ascii="Wingdings" w:hAnsi="Wingdings" w:hint="default"/>
      </w:rPr>
    </w:lvl>
  </w:abstractNum>
  <w:abstractNum w:abstractNumId="2" w15:restartNumberingAfterBreak="0">
    <w:nsid w:val="378F16E6"/>
    <w:multiLevelType w:val="hybridMultilevel"/>
    <w:tmpl w:val="71BCDD90"/>
    <w:lvl w:ilvl="0" w:tplc="0C0A0001">
      <w:start w:val="1"/>
      <w:numFmt w:val="bullet"/>
      <w:lvlText w:val=""/>
      <w:lvlJc w:val="left"/>
      <w:pPr>
        <w:ind w:left="2062" w:hanging="360"/>
      </w:pPr>
      <w:rPr>
        <w:rFonts w:ascii="Symbol" w:hAnsi="Symbol" w:hint="default"/>
      </w:rPr>
    </w:lvl>
    <w:lvl w:ilvl="1" w:tplc="0C0A0003">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3" w15:restartNumberingAfterBreak="0">
    <w:nsid w:val="3CBC4058"/>
    <w:multiLevelType w:val="singleLevel"/>
    <w:tmpl w:val="FFFFFFFF"/>
    <w:lvl w:ilvl="0">
      <w:numFmt w:val="decimal"/>
      <w:lvlText w:val="*"/>
      <w:lvlJc w:val="left"/>
    </w:lvl>
  </w:abstractNum>
  <w:abstractNum w:abstractNumId="4" w15:restartNumberingAfterBreak="0">
    <w:nsid w:val="532F07FB"/>
    <w:multiLevelType w:val="hybridMultilevel"/>
    <w:tmpl w:val="B45E073C"/>
    <w:lvl w:ilvl="0" w:tplc="7D0CB020">
      <w:numFmt w:val="bullet"/>
      <w:lvlText w:val=""/>
      <w:lvlJc w:val="left"/>
      <w:pPr>
        <w:tabs>
          <w:tab w:val="num" w:pos="3192"/>
        </w:tabs>
        <w:ind w:left="3192" w:hanging="360"/>
      </w:pPr>
      <w:rPr>
        <w:rFonts w:ascii="Symbol" w:eastAsia="Times New Roman" w:hAnsi="Symbol" w:cs="Times New Roman" w:hint="default"/>
        <w:b w:val="0"/>
      </w:rPr>
    </w:lvl>
    <w:lvl w:ilvl="1" w:tplc="0C0A0003">
      <w:start w:val="1"/>
      <w:numFmt w:val="bullet"/>
      <w:lvlText w:val="o"/>
      <w:lvlJc w:val="left"/>
      <w:pPr>
        <w:tabs>
          <w:tab w:val="num" w:pos="2712"/>
        </w:tabs>
        <w:ind w:left="2712" w:hanging="360"/>
      </w:pPr>
      <w:rPr>
        <w:rFonts w:ascii="Courier New" w:hAnsi="Courier New" w:hint="default"/>
      </w:rPr>
    </w:lvl>
    <w:lvl w:ilvl="2" w:tplc="0C0A0005">
      <w:start w:val="1"/>
      <w:numFmt w:val="bullet"/>
      <w:lvlText w:val=""/>
      <w:lvlJc w:val="left"/>
      <w:pPr>
        <w:tabs>
          <w:tab w:val="num" w:pos="3432"/>
        </w:tabs>
        <w:ind w:left="3432" w:hanging="360"/>
      </w:pPr>
      <w:rPr>
        <w:rFonts w:ascii="Wingdings" w:hAnsi="Wingdings" w:hint="default"/>
      </w:rPr>
    </w:lvl>
    <w:lvl w:ilvl="3" w:tplc="0C0A0001" w:tentative="1">
      <w:start w:val="1"/>
      <w:numFmt w:val="bullet"/>
      <w:lvlText w:val=""/>
      <w:lvlJc w:val="left"/>
      <w:pPr>
        <w:tabs>
          <w:tab w:val="num" w:pos="4152"/>
        </w:tabs>
        <w:ind w:left="4152" w:hanging="360"/>
      </w:pPr>
      <w:rPr>
        <w:rFonts w:ascii="Symbol" w:hAnsi="Symbol" w:hint="default"/>
      </w:rPr>
    </w:lvl>
    <w:lvl w:ilvl="4" w:tplc="0C0A0003" w:tentative="1">
      <w:start w:val="1"/>
      <w:numFmt w:val="bullet"/>
      <w:lvlText w:val="o"/>
      <w:lvlJc w:val="left"/>
      <w:pPr>
        <w:tabs>
          <w:tab w:val="num" w:pos="4872"/>
        </w:tabs>
        <w:ind w:left="4872" w:hanging="360"/>
      </w:pPr>
      <w:rPr>
        <w:rFonts w:ascii="Courier New" w:hAnsi="Courier New" w:hint="default"/>
      </w:rPr>
    </w:lvl>
    <w:lvl w:ilvl="5" w:tplc="0C0A0005" w:tentative="1">
      <w:start w:val="1"/>
      <w:numFmt w:val="bullet"/>
      <w:lvlText w:val=""/>
      <w:lvlJc w:val="left"/>
      <w:pPr>
        <w:tabs>
          <w:tab w:val="num" w:pos="5592"/>
        </w:tabs>
        <w:ind w:left="5592" w:hanging="360"/>
      </w:pPr>
      <w:rPr>
        <w:rFonts w:ascii="Wingdings" w:hAnsi="Wingdings" w:hint="default"/>
      </w:rPr>
    </w:lvl>
    <w:lvl w:ilvl="6" w:tplc="0C0A0001" w:tentative="1">
      <w:start w:val="1"/>
      <w:numFmt w:val="bullet"/>
      <w:lvlText w:val=""/>
      <w:lvlJc w:val="left"/>
      <w:pPr>
        <w:tabs>
          <w:tab w:val="num" w:pos="6312"/>
        </w:tabs>
        <w:ind w:left="6312" w:hanging="360"/>
      </w:pPr>
      <w:rPr>
        <w:rFonts w:ascii="Symbol" w:hAnsi="Symbol" w:hint="default"/>
      </w:rPr>
    </w:lvl>
    <w:lvl w:ilvl="7" w:tplc="0C0A0003" w:tentative="1">
      <w:start w:val="1"/>
      <w:numFmt w:val="bullet"/>
      <w:lvlText w:val="o"/>
      <w:lvlJc w:val="left"/>
      <w:pPr>
        <w:tabs>
          <w:tab w:val="num" w:pos="7032"/>
        </w:tabs>
        <w:ind w:left="7032" w:hanging="360"/>
      </w:pPr>
      <w:rPr>
        <w:rFonts w:ascii="Courier New" w:hAnsi="Courier New" w:hint="default"/>
      </w:rPr>
    </w:lvl>
    <w:lvl w:ilvl="8" w:tplc="0C0A0005" w:tentative="1">
      <w:start w:val="1"/>
      <w:numFmt w:val="bullet"/>
      <w:lvlText w:val=""/>
      <w:lvlJc w:val="left"/>
      <w:pPr>
        <w:tabs>
          <w:tab w:val="num" w:pos="7752"/>
        </w:tabs>
        <w:ind w:left="7752"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F8"/>
    <w:rsid w:val="001351EA"/>
    <w:rsid w:val="0017115E"/>
    <w:rsid w:val="00270761"/>
    <w:rsid w:val="002B6FF8"/>
    <w:rsid w:val="003222EC"/>
    <w:rsid w:val="00365DD4"/>
    <w:rsid w:val="00395783"/>
    <w:rsid w:val="004839FF"/>
    <w:rsid w:val="00587B12"/>
    <w:rsid w:val="0059110B"/>
    <w:rsid w:val="00683756"/>
    <w:rsid w:val="006B1F0B"/>
    <w:rsid w:val="006B3033"/>
    <w:rsid w:val="007E5CA0"/>
    <w:rsid w:val="00865093"/>
    <w:rsid w:val="00887562"/>
    <w:rsid w:val="008E0CF0"/>
    <w:rsid w:val="008F25A7"/>
    <w:rsid w:val="009E6E08"/>
    <w:rsid w:val="00A56A65"/>
    <w:rsid w:val="00A97CB2"/>
    <w:rsid w:val="00AB3AA6"/>
    <w:rsid w:val="00AC78CA"/>
    <w:rsid w:val="00B23585"/>
    <w:rsid w:val="00B5371C"/>
    <w:rsid w:val="00D1235A"/>
    <w:rsid w:val="00DE4E9D"/>
    <w:rsid w:val="00E617AD"/>
    <w:rsid w:val="00ED07EA"/>
    <w:rsid w:val="00FB22C9"/>
    <w:rsid w:val="00FF11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6567"/>
  <w15:chartTrackingRefBased/>
  <w15:docId w15:val="{E0DFD295-BC2C-479F-A15D-99C92F62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qFormat/>
    <w:rsid w:val="002B6FF8"/>
    <w:pPr>
      <w:keepNext/>
      <w:spacing w:after="0" w:line="240" w:lineRule="auto"/>
      <w:jc w:val="center"/>
      <w:outlineLvl w:val="2"/>
    </w:pPr>
    <w:rPr>
      <w:rFonts w:ascii="Times New Roman" w:eastAsia="Times New Roman" w:hAnsi="Times New Roman" w:cs="Times New Roman"/>
      <w:b/>
      <w:sz w:val="24"/>
      <w:szCs w:val="20"/>
      <w:u w:val="single"/>
      <w:lang w:eastAsia="es-ES_tradnl"/>
    </w:rPr>
  </w:style>
  <w:style w:type="paragraph" w:styleId="Ttulo4">
    <w:name w:val="heading 4"/>
    <w:basedOn w:val="Normal"/>
    <w:next w:val="Normal"/>
    <w:link w:val="Ttulo4Car"/>
    <w:qFormat/>
    <w:rsid w:val="002B6FF8"/>
    <w:pPr>
      <w:keepNext/>
      <w:spacing w:after="0" w:line="240" w:lineRule="auto"/>
      <w:ind w:left="2304" w:hanging="2304"/>
      <w:jc w:val="center"/>
      <w:outlineLvl w:val="3"/>
    </w:pPr>
    <w:rPr>
      <w:rFonts w:ascii="Times New Roman" w:eastAsia="Times New Roman" w:hAnsi="Times New Roman" w:cs="Times New Roman"/>
      <w:sz w:val="24"/>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B6FF8"/>
    <w:rPr>
      <w:rFonts w:ascii="Times New Roman" w:eastAsia="Times New Roman" w:hAnsi="Times New Roman" w:cs="Times New Roman"/>
      <w:b/>
      <w:sz w:val="24"/>
      <w:szCs w:val="20"/>
      <w:u w:val="single"/>
      <w:lang w:eastAsia="es-ES_tradnl"/>
    </w:rPr>
  </w:style>
  <w:style w:type="character" w:customStyle="1" w:styleId="Ttulo4Car">
    <w:name w:val="Título 4 Car"/>
    <w:basedOn w:val="Fuentedeprrafopredeter"/>
    <w:link w:val="Ttulo4"/>
    <w:rsid w:val="002B6FF8"/>
    <w:rPr>
      <w:rFonts w:ascii="Times New Roman" w:eastAsia="Times New Roman" w:hAnsi="Times New Roman" w:cs="Times New Roman"/>
      <w:sz w:val="24"/>
      <w:szCs w:val="20"/>
      <w:u w:val="single"/>
      <w:lang w:eastAsia="es-ES_tradnl"/>
    </w:rPr>
  </w:style>
  <w:style w:type="paragraph" w:styleId="Sangradetextonormal">
    <w:name w:val="Body Text Indent"/>
    <w:basedOn w:val="Normal"/>
    <w:link w:val="SangradetextonormalCar"/>
    <w:semiHidden/>
    <w:rsid w:val="002B6FF8"/>
    <w:pPr>
      <w:spacing w:after="0" w:line="240" w:lineRule="auto"/>
      <w:ind w:left="1701" w:hanging="1701"/>
      <w:jc w:val="both"/>
    </w:pPr>
    <w:rPr>
      <w:rFonts w:ascii="Verdana" w:eastAsia="Times New Roman" w:hAnsi="Verdana" w:cs="Times New Roman"/>
      <w:sz w:val="16"/>
      <w:szCs w:val="16"/>
      <w:lang w:eastAsia="es-ES_tradnl"/>
    </w:rPr>
  </w:style>
  <w:style w:type="character" w:customStyle="1" w:styleId="SangradetextonormalCar">
    <w:name w:val="Sangría de texto normal Car"/>
    <w:basedOn w:val="Fuentedeprrafopredeter"/>
    <w:link w:val="Sangradetextonormal"/>
    <w:semiHidden/>
    <w:rsid w:val="002B6FF8"/>
    <w:rPr>
      <w:rFonts w:ascii="Verdana" w:eastAsia="Times New Roman" w:hAnsi="Verdana" w:cs="Times New Roman"/>
      <w:sz w:val="16"/>
      <w:szCs w:val="16"/>
      <w:lang w:eastAsia="es-ES_tradnl"/>
    </w:rPr>
  </w:style>
  <w:style w:type="paragraph" w:styleId="Prrafodelista">
    <w:name w:val="List Paragraph"/>
    <w:basedOn w:val="Normal"/>
    <w:uiPriority w:val="34"/>
    <w:qFormat/>
    <w:rsid w:val="006B3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1019</Words>
  <Characters>5607</Characters>
  <Application>Microsoft Office Word</Application>
  <DocSecurity>0</DocSecurity>
  <Lines>46</Lines>
  <Paragraphs>13</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vt:lpstr>
      <vt:lpstr>        CAPÍTULO PRIMERO</vt:lpstr>
      <vt:lpstr>        CAPÍTULO SEGUNDO</vt:lpstr>
      <vt:lpstr>        </vt:lpstr>
      <vt:lpstr>        </vt:lpstr>
      <vt: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AA</dc:creator>
  <cp:keywords/>
  <dc:description/>
  <cp:lastModifiedBy>Marisa AA</cp:lastModifiedBy>
  <cp:revision>6</cp:revision>
  <dcterms:created xsi:type="dcterms:W3CDTF">2020-01-26T11:23:00Z</dcterms:created>
  <dcterms:modified xsi:type="dcterms:W3CDTF">2020-01-26T16:53:00Z</dcterms:modified>
</cp:coreProperties>
</file>