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7D" w:rsidRPr="00176D66" w:rsidRDefault="0087077D" w:rsidP="0087077D">
      <w:pPr>
        <w:rPr>
          <w:noProof/>
          <w:lang w:val="es-ES" w:eastAsia="es-ES"/>
        </w:rPr>
      </w:pPr>
      <w:r>
        <w:rPr>
          <w:noProof/>
          <w:lang w:val="es-ES" w:eastAsia="es-ES"/>
        </w:rPr>
        <w:drawing>
          <wp:inline distT="0" distB="0" distL="0" distR="0">
            <wp:extent cx="1352550" cy="856895"/>
            <wp:effectExtent l="0" t="0" r="0" b="635"/>
            <wp:docPr id="2" name="Imagen 2" descr="D:\DATOS\ccastell\Downloads\DMD-DHE Logotipo Junta de Euskadi 17-03-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DATOS\ccastell\Downloads\DMD-DHE Logotipo Junta de Euskadi 17-03-18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56895"/>
                    </a:xfrm>
                    <a:prstGeom prst="rect">
                      <a:avLst/>
                    </a:prstGeom>
                    <a:noFill/>
                    <a:ln>
                      <a:noFill/>
                    </a:ln>
                  </pic:spPr>
                </pic:pic>
              </a:graphicData>
            </a:graphic>
          </wp:inline>
        </w:drawing>
      </w:r>
      <w:r w:rsidRPr="00176D66">
        <w:rPr>
          <w:noProof/>
          <w:lang w:val="es-ES" w:eastAsia="es-ES"/>
        </w:rPr>
        <w:t xml:space="preserve">                                                                                                         </w:t>
      </w:r>
      <w:r>
        <w:rPr>
          <w:noProof/>
          <w:lang w:val="es-ES" w:eastAsia="es-ES"/>
        </w:rPr>
        <w:drawing>
          <wp:inline distT="0" distB="0" distL="0" distR="0">
            <wp:extent cx="1571625" cy="888668"/>
            <wp:effectExtent l="0" t="0" r="0" b="6985"/>
            <wp:docPr id="1" name="Imagen 1" descr="DMD_ARABA_3colores_fblanco@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D_ARABA_3colores_fblanco@300p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88668"/>
                    </a:xfrm>
                    <a:prstGeom prst="rect">
                      <a:avLst/>
                    </a:prstGeom>
                    <a:noFill/>
                    <a:ln>
                      <a:noFill/>
                    </a:ln>
                  </pic:spPr>
                </pic:pic>
              </a:graphicData>
            </a:graphic>
          </wp:inline>
        </w:drawing>
      </w:r>
      <w:r w:rsidRPr="00176D66">
        <w:rPr>
          <w:noProof/>
          <w:lang w:val="es-ES" w:eastAsia="es-ES"/>
        </w:rPr>
        <w:t xml:space="preserve">  </w:t>
      </w:r>
    </w:p>
    <w:p w:rsidR="0087077D" w:rsidRPr="0087077D" w:rsidRDefault="0087077D" w:rsidP="0087077D">
      <w:pPr>
        <w:spacing w:after="0" w:line="240" w:lineRule="auto"/>
        <w:jc w:val="center"/>
        <w:rPr>
          <w:b/>
          <w:sz w:val="28"/>
          <w:szCs w:val="28"/>
          <w:lang w:val="es-ES" w:eastAsia="es-ES"/>
        </w:rPr>
      </w:pPr>
      <w:r w:rsidRPr="0087077D">
        <w:rPr>
          <w:b/>
          <w:sz w:val="28"/>
          <w:szCs w:val="28"/>
          <w:lang w:val="es-ES" w:eastAsia="es-ES"/>
        </w:rPr>
        <w:t>CONFERENCIA –COLOQUIO</w:t>
      </w:r>
    </w:p>
    <w:p w:rsidR="00C47E47" w:rsidRPr="00176D66" w:rsidRDefault="00176D66">
      <w:pPr>
        <w:rPr>
          <w:sz w:val="20"/>
          <w:szCs w:val="20"/>
          <w:lang w:val="es-ES"/>
        </w:rPr>
      </w:pPr>
    </w:p>
    <w:p w:rsidR="0087077D" w:rsidRPr="0087077D" w:rsidRDefault="0087077D" w:rsidP="0087077D">
      <w:pPr>
        <w:spacing w:after="0" w:line="240" w:lineRule="auto"/>
        <w:jc w:val="center"/>
        <w:rPr>
          <w:b/>
          <w:color w:val="000000"/>
          <w:sz w:val="32"/>
          <w:szCs w:val="32"/>
          <w:lang w:val="es-ES" w:eastAsia="es-ES"/>
        </w:rPr>
      </w:pPr>
      <w:r w:rsidRPr="0087077D">
        <w:rPr>
          <w:b/>
          <w:color w:val="000000"/>
          <w:sz w:val="32"/>
          <w:szCs w:val="32"/>
          <w:lang w:val="es-ES" w:eastAsia="es-ES"/>
        </w:rPr>
        <w:t>Disponibilidad de la propia vida: Muerte digna: Eutanasia, paliativos, Documento de Voluntades Anticipadas...</w:t>
      </w:r>
    </w:p>
    <w:p w:rsidR="0087077D" w:rsidRPr="00873AF3" w:rsidRDefault="0087077D" w:rsidP="0087077D">
      <w:pPr>
        <w:jc w:val="center"/>
        <w:rPr>
          <w:sz w:val="18"/>
          <w:szCs w:val="18"/>
          <w:lang w:val="es-ES"/>
        </w:rPr>
      </w:pPr>
    </w:p>
    <w:p w:rsidR="0087077D" w:rsidRDefault="0087077D" w:rsidP="0087077D">
      <w:pPr>
        <w:spacing w:before="100" w:beforeAutospacing="1" w:after="100" w:afterAutospacing="1" w:line="240" w:lineRule="auto"/>
        <w:ind w:firstLine="708"/>
        <w:jc w:val="both"/>
        <w:rPr>
          <w:color w:val="000000"/>
          <w:sz w:val="28"/>
          <w:szCs w:val="28"/>
          <w:lang w:val="es-ES" w:eastAsia="es-ES"/>
        </w:rPr>
      </w:pPr>
      <w:r w:rsidRPr="0087077D">
        <w:rPr>
          <w:b/>
          <w:color w:val="FF0000"/>
          <w:sz w:val="28"/>
          <w:szCs w:val="28"/>
          <w:lang w:val="es-ES" w:eastAsia="es-ES"/>
        </w:rPr>
        <w:t>PONENTE</w:t>
      </w:r>
      <w:r w:rsidRPr="0087077D">
        <w:rPr>
          <w:sz w:val="28"/>
          <w:szCs w:val="28"/>
          <w:lang w:val="es-ES" w:eastAsia="es-ES"/>
        </w:rPr>
        <w:t xml:space="preserve">: Soco </w:t>
      </w:r>
      <w:r w:rsidR="001421FC">
        <w:rPr>
          <w:sz w:val="28"/>
          <w:szCs w:val="28"/>
          <w:lang w:val="es-ES" w:eastAsia="es-ES"/>
        </w:rPr>
        <w:t>Lizá</w:t>
      </w:r>
      <w:r w:rsidRPr="0087077D">
        <w:rPr>
          <w:sz w:val="28"/>
          <w:szCs w:val="28"/>
          <w:lang w:val="es-ES" w:eastAsia="es-ES"/>
        </w:rPr>
        <w:t xml:space="preserve">rraga. </w:t>
      </w:r>
      <w:r w:rsidRPr="0087077D">
        <w:rPr>
          <w:b/>
          <w:sz w:val="28"/>
          <w:szCs w:val="28"/>
          <w:lang w:val="es-ES" w:eastAsia="es-ES"/>
        </w:rPr>
        <w:t>Médica de Familia</w:t>
      </w:r>
      <w:r w:rsidRPr="0087077D">
        <w:rPr>
          <w:sz w:val="28"/>
          <w:szCs w:val="28"/>
          <w:lang w:val="es-ES" w:eastAsia="es-ES"/>
        </w:rPr>
        <w:t xml:space="preserve"> con más de 30 años de </w:t>
      </w:r>
      <w:r w:rsidRPr="0087077D">
        <w:rPr>
          <w:color w:val="000000"/>
          <w:sz w:val="28"/>
          <w:szCs w:val="28"/>
          <w:lang w:val="es-ES" w:eastAsia="es-ES"/>
        </w:rPr>
        <w:t xml:space="preserve">ejercicio profesional en Navarra (y atendiendo a personas hasta el final de la vida en los domicilios). </w:t>
      </w:r>
      <w:r w:rsidRPr="0087077D">
        <w:rPr>
          <w:b/>
          <w:color w:val="000000"/>
          <w:sz w:val="28"/>
          <w:szCs w:val="28"/>
          <w:lang w:val="es-ES" w:eastAsia="es-ES"/>
        </w:rPr>
        <w:t>Socia de SECPAL</w:t>
      </w:r>
      <w:r w:rsidRPr="0087077D">
        <w:rPr>
          <w:color w:val="000000"/>
          <w:sz w:val="28"/>
          <w:szCs w:val="28"/>
          <w:lang w:val="es-ES" w:eastAsia="es-ES"/>
        </w:rPr>
        <w:t xml:space="preserve"> (Sociedad Española de Cuidados Paliativos) y </w:t>
      </w:r>
      <w:r w:rsidRPr="0087077D">
        <w:rPr>
          <w:b/>
          <w:color w:val="000000"/>
          <w:sz w:val="28"/>
          <w:szCs w:val="28"/>
          <w:lang w:val="es-ES" w:eastAsia="es-ES"/>
        </w:rPr>
        <w:t>Socia de DMD</w:t>
      </w:r>
      <w:r w:rsidRPr="0087077D">
        <w:rPr>
          <w:color w:val="000000"/>
          <w:sz w:val="28"/>
          <w:szCs w:val="28"/>
          <w:lang w:val="es-ES" w:eastAsia="es-ES"/>
        </w:rPr>
        <w:t xml:space="preserve"> Navarra (Derecho a morir dignamente). </w:t>
      </w:r>
    </w:p>
    <w:p w:rsidR="0087077D" w:rsidRPr="0087077D" w:rsidRDefault="0087077D" w:rsidP="0087077D">
      <w:pPr>
        <w:spacing w:before="100" w:beforeAutospacing="1" w:after="100" w:afterAutospacing="1" w:line="240" w:lineRule="auto"/>
        <w:ind w:firstLine="708"/>
        <w:jc w:val="both"/>
        <w:rPr>
          <w:color w:val="000000"/>
          <w:sz w:val="28"/>
          <w:szCs w:val="28"/>
          <w:lang w:val="es-ES" w:eastAsia="es-ES"/>
        </w:rPr>
      </w:pPr>
      <w:r w:rsidRPr="0087077D">
        <w:rPr>
          <w:color w:val="000000"/>
          <w:sz w:val="28"/>
          <w:szCs w:val="28"/>
          <w:lang w:val="es-ES" w:eastAsia="es-ES"/>
        </w:rPr>
        <w:t>Realiza formación para personal sanitario sobre Comunicación de malas Noticias, Acompañamiento emocional al final de la vida y Muerte digna y Testamento vital. Divulgadora del derecho a la muerte digna como empoderamiento ciudadano.</w:t>
      </w:r>
    </w:p>
    <w:p w:rsidR="0087077D" w:rsidRPr="0087077D" w:rsidRDefault="0087077D" w:rsidP="0087077D">
      <w:pPr>
        <w:spacing w:before="100" w:beforeAutospacing="1" w:after="100" w:afterAutospacing="1" w:line="240" w:lineRule="auto"/>
        <w:ind w:firstLine="708"/>
        <w:jc w:val="both"/>
        <w:rPr>
          <w:sz w:val="28"/>
          <w:szCs w:val="28"/>
          <w:lang w:val="es-ES" w:eastAsia="es-ES"/>
        </w:rPr>
      </w:pPr>
      <w:r w:rsidRPr="0087077D">
        <w:rPr>
          <w:b/>
          <w:color w:val="FF0000"/>
          <w:sz w:val="28"/>
          <w:szCs w:val="28"/>
          <w:lang w:val="es-ES" w:eastAsia="es-ES"/>
        </w:rPr>
        <w:t xml:space="preserve">SIPNOSIS </w:t>
      </w:r>
      <w:r w:rsidRPr="0087077D">
        <w:rPr>
          <w:sz w:val="28"/>
          <w:szCs w:val="28"/>
          <w:lang w:val="es-ES" w:eastAsia="es-ES"/>
        </w:rPr>
        <w:t xml:space="preserve">La experiencia de morir, tanto para la persona muriente como para la familia y sus seres queridos, puede ser un hecho doloroso por la pérdida pero, sereno, sin sufrimiento, sin angustia… porque la muerte haya sido digna. Pero, ¿qué significa muerte digna? Lo que para cada persona signifique. </w:t>
      </w:r>
    </w:p>
    <w:p w:rsidR="0087077D" w:rsidRPr="0087077D" w:rsidRDefault="0087077D" w:rsidP="0087077D">
      <w:pPr>
        <w:spacing w:before="100" w:beforeAutospacing="1" w:after="100" w:afterAutospacing="1" w:line="240" w:lineRule="auto"/>
        <w:ind w:firstLine="708"/>
        <w:jc w:val="both"/>
        <w:rPr>
          <w:sz w:val="28"/>
          <w:szCs w:val="28"/>
          <w:lang w:val="es-ES" w:eastAsia="es-ES"/>
        </w:rPr>
      </w:pPr>
      <w:r w:rsidRPr="0087077D">
        <w:rPr>
          <w:sz w:val="28"/>
          <w:szCs w:val="28"/>
          <w:lang w:val="es-ES" w:eastAsia="es-ES"/>
        </w:rPr>
        <w:t xml:space="preserve">La mayoría de las personas espera morir sin dolor, sin sofoco, sin angustia…y que eso se cumpla dependerá de una buena atención sanitaria, utilizando todos los cuidados paliativos necesarios, incluyendo la sedación paliativa. </w:t>
      </w:r>
    </w:p>
    <w:p w:rsidR="0087077D" w:rsidRPr="0087077D" w:rsidRDefault="0087077D" w:rsidP="0087077D">
      <w:pPr>
        <w:spacing w:before="100" w:beforeAutospacing="1" w:after="100" w:afterAutospacing="1" w:line="240" w:lineRule="auto"/>
        <w:ind w:firstLine="708"/>
        <w:jc w:val="both"/>
        <w:rPr>
          <w:sz w:val="28"/>
          <w:szCs w:val="28"/>
          <w:lang w:val="es-ES" w:eastAsia="es-ES"/>
        </w:rPr>
      </w:pPr>
      <w:r w:rsidRPr="0087077D">
        <w:rPr>
          <w:sz w:val="28"/>
          <w:szCs w:val="28"/>
          <w:lang w:val="es-ES" w:eastAsia="es-ES"/>
        </w:rPr>
        <w:t xml:space="preserve">También se desea mayoritariamente, que no haya un alargamiento innecesario del proceso final. Que se cumpla dependerá del personal sanitario de turno, del deseo de la persona muriente y sus familiares y de la existencia o no de testamento vital. </w:t>
      </w:r>
    </w:p>
    <w:p w:rsidR="0087077D" w:rsidRPr="0087077D" w:rsidRDefault="0087077D" w:rsidP="0087077D">
      <w:pPr>
        <w:spacing w:before="100" w:beforeAutospacing="1" w:after="100" w:afterAutospacing="1" w:line="240" w:lineRule="auto"/>
        <w:ind w:firstLine="708"/>
        <w:jc w:val="both"/>
        <w:rPr>
          <w:sz w:val="28"/>
          <w:szCs w:val="28"/>
          <w:lang w:val="es-ES" w:eastAsia="es-ES"/>
        </w:rPr>
      </w:pPr>
      <w:r w:rsidRPr="0087077D">
        <w:rPr>
          <w:sz w:val="28"/>
          <w:szCs w:val="28"/>
          <w:lang w:val="es-ES" w:eastAsia="es-ES"/>
        </w:rPr>
        <w:t xml:space="preserve">En torno al 4% de las personas necesita poder elegir cuando morir, la muerte voluntaria en condiciones de garantía de buena muerte. Esto precisa una legislación que despenalice la eutanasia y el suicidio asistido. </w:t>
      </w:r>
    </w:p>
    <w:p w:rsidR="0087077D" w:rsidRPr="0087077D" w:rsidRDefault="0087077D" w:rsidP="0087077D">
      <w:pPr>
        <w:spacing w:before="100" w:beforeAutospacing="1" w:after="100" w:afterAutospacing="1" w:line="240" w:lineRule="auto"/>
        <w:ind w:firstLine="708"/>
        <w:jc w:val="both"/>
        <w:rPr>
          <w:sz w:val="28"/>
          <w:szCs w:val="28"/>
          <w:lang w:val="es-ES" w:eastAsia="es-ES"/>
        </w:rPr>
      </w:pPr>
      <w:r w:rsidRPr="0087077D">
        <w:rPr>
          <w:sz w:val="28"/>
          <w:szCs w:val="28"/>
          <w:lang w:val="es-ES" w:eastAsia="es-ES"/>
        </w:rPr>
        <w:t>La persona que va a morir tiene que ser la protagonista de su muerte y no depender de la buena o mala suerte con el proceso de morir, de la persona sanitaria que le atienda, de la disponibilidad de dinero para viajar (turismo de la buena muerte)</w:t>
      </w:r>
    </w:p>
    <w:p w:rsidR="0087077D" w:rsidRPr="004100C3" w:rsidRDefault="0087077D" w:rsidP="0087077D">
      <w:pPr>
        <w:pStyle w:val="Sinespaciado"/>
        <w:pBdr>
          <w:top w:val="single" w:sz="4" w:space="1" w:color="auto"/>
          <w:left w:val="single" w:sz="4" w:space="4" w:color="auto"/>
          <w:bottom w:val="single" w:sz="4" w:space="1" w:color="auto"/>
          <w:right w:val="single" w:sz="4" w:space="4" w:color="auto"/>
        </w:pBdr>
        <w:jc w:val="center"/>
        <w:rPr>
          <w:rFonts w:ascii="Calibri Light" w:hAnsi="Calibri Light" w:cs="Calibri Light"/>
          <w:i/>
          <w:color w:val="0000FF"/>
          <w:sz w:val="28"/>
          <w:szCs w:val="28"/>
        </w:rPr>
      </w:pPr>
      <w:r w:rsidRPr="004100C3">
        <w:rPr>
          <w:rFonts w:ascii="Calibri Light" w:hAnsi="Calibri Light" w:cs="Calibri Light"/>
          <w:i/>
          <w:color w:val="0000FF"/>
          <w:sz w:val="28"/>
          <w:szCs w:val="28"/>
        </w:rPr>
        <w:t>Todos los últimos miércoles de mes d</w:t>
      </w:r>
      <w:r w:rsidR="00032527">
        <w:rPr>
          <w:rFonts w:ascii="Calibri Light" w:hAnsi="Calibri Light" w:cs="Calibri Light"/>
          <w:i/>
          <w:color w:val="0000FF"/>
          <w:sz w:val="28"/>
          <w:szCs w:val="28"/>
        </w:rPr>
        <w:t xml:space="preserve">e 19.30 a 20:30 personas de DMD-DHE </w:t>
      </w:r>
      <w:r w:rsidRPr="004100C3">
        <w:rPr>
          <w:rFonts w:ascii="Calibri Light" w:hAnsi="Calibri Light" w:cs="Calibri Light"/>
          <w:i/>
          <w:color w:val="0000FF"/>
          <w:sz w:val="28"/>
          <w:szCs w:val="28"/>
        </w:rPr>
        <w:t xml:space="preserve">(Derecho a morir dignamente) en </w:t>
      </w:r>
      <w:proofErr w:type="spellStart"/>
      <w:r w:rsidRPr="00315062">
        <w:rPr>
          <w:rFonts w:ascii="Calibri Light" w:hAnsi="Calibri Light" w:cs="Calibri Light"/>
          <w:b/>
          <w:i/>
          <w:color w:val="0000FF"/>
          <w:sz w:val="28"/>
          <w:szCs w:val="28"/>
        </w:rPr>
        <w:t>Alava</w:t>
      </w:r>
      <w:proofErr w:type="spellEnd"/>
      <w:r w:rsidRPr="00315062">
        <w:rPr>
          <w:rFonts w:ascii="Calibri Light" w:hAnsi="Calibri Light" w:cs="Calibri Light"/>
          <w:b/>
          <w:i/>
          <w:color w:val="0000FF"/>
          <w:sz w:val="28"/>
          <w:szCs w:val="28"/>
        </w:rPr>
        <w:t xml:space="preserve"> </w:t>
      </w:r>
      <w:r w:rsidR="00032527">
        <w:rPr>
          <w:rFonts w:ascii="Calibri Light" w:hAnsi="Calibri Light" w:cs="Calibri Light"/>
          <w:b/>
          <w:i/>
          <w:color w:val="0000FF"/>
          <w:sz w:val="28"/>
          <w:szCs w:val="28"/>
        </w:rPr>
        <w:t xml:space="preserve"> </w:t>
      </w:r>
      <w:r w:rsidRPr="004100C3">
        <w:rPr>
          <w:rFonts w:ascii="Calibri Light" w:hAnsi="Calibri Light" w:cs="Calibri Light"/>
          <w:i/>
          <w:color w:val="0000FF"/>
          <w:sz w:val="28"/>
          <w:szCs w:val="28"/>
        </w:rPr>
        <w:t>estaremos en el LOCAL DE REUNIÓN: ASOCIACIÓN BARRENK</w:t>
      </w:r>
      <w:r w:rsidR="00061E5A">
        <w:rPr>
          <w:rFonts w:ascii="Calibri Light" w:hAnsi="Calibri Light" w:cs="Calibri Light"/>
          <w:i/>
          <w:color w:val="0000FF"/>
          <w:sz w:val="28"/>
          <w:szCs w:val="28"/>
        </w:rPr>
        <w:t>ALE sita en la C/ Cuchillería 61</w:t>
      </w:r>
      <w:r w:rsidRPr="004100C3">
        <w:rPr>
          <w:rFonts w:ascii="Calibri Light" w:hAnsi="Calibri Light" w:cs="Calibri Light"/>
          <w:i/>
          <w:color w:val="0000FF"/>
          <w:sz w:val="28"/>
          <w:szCs w:val="28"/>
        </w:rPr>
        <w:t>- bajo, entrada por el Cantón Santa Ana. (VITORIA-GASTEIZ).</w:t>
      </w:r>
    </w:p>
    <w:p w:rsidR="0087077D" w:rsidRPr="004100C3" w:rsidRDefault="0087077D" w:rsidP="0087077D">
      <w:pPr>
        <w:pStyle w:val="Sinespaciado"/>
        <w:pBdr>
          <w:top w:val="single" w:sz="4" w:space="1" w:color="auto"/>
          <w:left w:val="single" w:sz="4" w:space="4" w:color="auto"/>
          <w:bottom w:val="single" w:sz="4" w:space="1" w:color="auto"/>
          <w:right w:val="single" w:sz="4" w:space="4" w:color="auto"/>
        </w:pBdr>
        <w:jc w:val="center"/>
        <w:rPr>
          <w:rFonts w:ascii="Calibri Light" w:hAnsi="Calibri Light" w:cs="Calibri Light"/>
          <w:i/>
          <w:color w:val="0000FF"/>
          <w:sz w:val="28"/>
          <w:szCs w:val="28"/>
        </w:rPr>
      </w:pPr>
      <w:r w:rsidRPr="004100C3">
        <w:rPr>
          <w:rFonts w:ascii="Calibri Light" w:hAnsi="Calibri Light" w:cs="Calibri Light"/>
          <w:i/>
          <w:color w:val="0000FF"/>
          <w:sz w:val="28"/>
          <w:szCs w:val="28"/>
        </w:rPr>
        <w:t>Si necesitas más información puedes acceder a la página web de la asociación o al número de teléfono</w:t>
      </w:r>
      <w:r w:rsidR="00032527">
        <w:rPr>
          <w:rFonts w:ascii="Calibri Light" w:hAnsi="Calibri Light" w:cs="Calibri Light"/>
          <w:i/>
          <w:color w:val="0000FF"/>
          <w:sz w:val="28"/>
          <w:szCs w:val="28"/>
        </w:rPr>
        <w:t xml:space="preserve"> 635738131.</w:t>
      </w:r>
    </w:p>
    <w:p w:rsidR="00061E5A" w:rsidRPr="001421FC" w:rsidRDefault="00061E5A" w:rsidP="00061E5A">
      <w:pPr>
        <w:rPr>
          <w:noProof/>
          <w:sz w:val="28"/>
          <w:szCs w:val="28"/>
          <w:lang w:val="es-ES" w:eastAsia="es-ES"/>
        </w:rPr>
      </w:pPr>
      <w:r w:rsidRPr="001421FC">
        <w:rPr>
          <w:noProof/>
          <w:sz w:val="28"/>
          <w:szCs w:val="28"/>
          <w:lang w:val="es-ES" w:eastAsia="es-ES"/>
        </w:rPr>
        <w:lastRenderedPageBreak/>
        <w:drawing>
          <wp:inline distT="0" distB="0" distL="0" distR="0" wp14:anchorId="5C8CA8C2" wp14:editId="1B33058D">
            <wp:extent cx="1352550" cy="856895"/>
            <wp:effectExtent l="0" t="0" r="0" b="635"/>
            <wp:docPr id="4" name="Imagen 4" descr="D:\DATOS\ccastell\Downloads\DMD-DHE Logotipo Junta de Euskadi 17-03-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DATOS\ccastell\Downloads\DMD-DHE Logotipo Junta de Euskadi 17-03-18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56895"/>
                    </a:xfrm>
                    <a:prstGeom prst="rect">
                      <a:avLst/>
                    </a:prstGeom>
                    <a:noFill/>
                    <a:ln>
                      <a:noFill/>
                    </a:ln>
                  </pic:spPr>
                </pic:pic>
              </a:graphicData>
            </a:graphic>
          </wp:inline>
        </w:drawing>
      </w:r>
      <w:r w:rsidRPr="001421FC">
        <w:rPr>
          <w:noProof/>
          <w:sz w:val="28"/>
          <w:szCs w:val="28"/>
          <w:lang w:val="es-ES" w:eastAsia="es-ES"/>
        </w:rPr>
        <w:t xml:space="preserve">                 </w:t>
      </w:r>
      <w:r w:rsidR="001421FC">
        <w:rPr>
          <w:noProof/>
          <w:sz w:val="28"/>
          <w:szCs w:val="28"/>
          <w:lang w:val="es-ES" w:eastAsia="es-ES"/>
        </w:rPr>
        <w:t xml:space="preserve">      </w:t>
      </w:r>
      <w:r w:rsidRPr="001421FC">
        <w:rPr>
          <w:noProof/>
          <w:sz w:val="28"/>
          <w:szCs w:val="28"/>
          <w:lang w:val="es-ES" w:eastAsia="es-ES"/>
        </w:rPr>
        <w:t xml:space="preserve">                                                            </w:t>
      </w:r>
      <w:r w:rsidR="001421FC" w:rsidRPr="001421FC">
        <w:rPr>
          <w:noProof/>
          <w:sz w:val="28"/>
          <w:szCs w:val="28"/>
          <w:lang w:val="es-ES" w:eastAsia="es-ES"/>
        </w:rPr>
        <w:drawing>
          <wp:inline distT="0" distB="0" distL="0" distR="0" wp14:anchorId="4E93D812" wp14:editId="18D516D0">
            <wp:extent cx="1571625" cy="888668"/>
            <wp:effectExtent l="0" t="0" r="0" b="6985"/>
            <wp:docPr id="5" name="Imagen 5" descr="DMD_ARABA_3colores_fblanco@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D_ARABA_3colores_fblanco@300p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88668"/>
                    </a:xfrm>
                    <a:prstGeom prst="rect">
                      <a:avLst/>
                    </a:prstGeom>
                    <a:noFill/>
                    <a:ln>
                      <a:noFill/>
                    </a:ln>
                  </pic:spPr>
                </pic:pic>
              </a:graphicData>
            </a:graphic>
          </wp:inline>
        </w:drawing>
      </w:r>
      <w:r w:rsidRPr="001421FC">
        <w:rPr>
          <w:noProof/>
          <w:sz w:val="28"/>
          <w:szCs w:val="28"/>
          <w:lang w:val="es-ES" w:eastAsia="es-ES"/>
        </w:rPr>
        <w:t xml:space="preserve">                      </w:t>
      </w:r>
    </w:p>
    <w:p w:rsidR="001421FC" w:rsidRDefault="00032527" w:rsidP="001421FC">
      <w:pPr>
        <w:spacing w:after="0" w:line="240" w:lineRule="auto"/>
        <w:jc w:val="center"/>
        <w:rPr>
          <w:rFonts w:asciiTheme="minorHAnsi" w:hAnsiTheme="minorHAnsi"/>
          <w:b/>
          <w:sz w:val="28"/>
          <w:szCs w:val="28"/>
          <w:lang w:val="es-ES" w:eastAsia="es-ES"/>
        </w:rPr>
      </w:pPr>
      <w:proofErr w:type="spellStart"/>
      <w:r w:rsidRPr="00032527">
        <w:rPr>
          <w:rFonts w:asciiTheme="minorHAnsi" w:hAnsiTheme="minorHAnsi"/>
          <w:b/>
          <w:sz w:val="28"/>
          <w:szCs w:val="28"/>
          <w:lang w:val="es-ES" w:eastAsia="es-ES"/>
        </w:rPr>
        <w:t>Hitzaldi</w:t>
      </w:r>
      <w:proofErr w:type="spellEnd"/>
      <w:r w:rsidRPr="00032527">
        <w:rPr>
          <w:rFonts w:asciiTheme="minorHAnsi" w:hAnsiTheme="minorHAnsi"/>
          <w:b/>
          <w:sz w:val="28"/>
          <w:szCs w:val="28"/>
          <w:lang w:val="es-ES" w:eastAsia="es-ES"/>
        </w:rPr>
        <w:t xml:space="preserve"> </w:t>
      </w:r>
      <w:r w:rsidR="001421FC" w:rsidRPr="001421FC">
        <w:rPr>
          <w:rFonts w:asciiTheme="minorHAnsi" w:hAnsiTheme="minorHAnsi"/>
          <w:b/>
          <w:sz w:val="28"/>
          <w:szCs w:val="28"/>
          <w:lang w:val="es-ES" w:eastAsia="es-ES"/>
        </w:rPr>
        <w:t>–</w:t>
      </w:r>
      <w:r w:rsidRPr="00032527">
        <w:rPr>
          <w:rFonts w:asciiTheme="minorHAnsi" w:hAnsiTheme="minorHAnsi"/>
          <w:b/>
          <w:sz w:val="28"/>
          <w:szCs w:val="28"/>
          <w:lang w:val="es-ES" w:eastAsia="es-ES"/>
        </w:rPr>
        <w:t xml:space="preserve"> </w:t>
      </w:r>
      <w:proofErr w:type="spellStart"/>
      <w:r w:rsidRPr="00032527">
        <w:rPr>
          <w:rFonts w:asciiTheme="minorHAnsi" w:hAnsiTheme="minorHAnsi"/>
          <w:b/>
          <w:sz w:val="28"/>
          <w:szCs w:val="28"/>
          <w:lang w:val="es-ES" w:eastAsia="es-ES"/>
        </w:rPr>
        <w:t>solasaldia</w:t>
      </w:r>
      <w:proofErr w:type="spellEnd"/>
    </w:p>
    <w:p w:rsidR="001421FC" w:rsidRPr="0087077D" w:rsidRDefault="001421FC" w:rsidP="001421FC">
      <w:pPr>
        <w:spacing w:after="0" w:line="240" w:lineRule="auto"/>
        <w:jc w:val="center"/>
        <w:rPr>
          <w:rFonts w:asciiTheme="minorHAnsi" w:hAnsiTheme="minorHAnsi"/>
          <w:b/>
          <w:lang w:val="es-ES" w:eastAsia="es-ES"/>
        </w:rPr>
      </w:pPr>
    </w:p>
    <w:p w:rsidR="00032527" w:rsidRPr="001421FC" w:rsidRDefault="00032527" w:rsidP="001421FC">
      <w:pPr>
        <w:spacing w:after="0" w:line="240" w:lineRule="auto"/>
        <w:jc w:val="center"/>
        <w:rPr>
          <w:rFonts w:asciiTheme="minorHAnsi" w:hAnsiTheme="minorHAnsi"/>
          <w:b/>
          <w:color w:val="000000"/>
          <w:sz w:val="32"/>
          <w:szCs w:val="32"/>
          <w:lang w:val="es-ES" w:eastAsia="es-ES"/>
        </w:rPr>
      </w:pPr>
      <w:r w:rsidRPr="00032527">
        <w:rPr>
          <w:rFonts w:asciiTheme="minorHAnsi" w:hAnsiTheme="minorHAnsi"/>
          <w:b/>
          <w:color w:val="000000"/>
          <w:sz w:val="32"/>
          <w:szCs w:val="32"/>
          <w:lang w:val="es-ES" w:eastAsia="es-ES"/>
        </w:rPr>
        <w:t xml:space="preserve">Norberaren bizitzaren jabe izatea: Heriotza </w:t>
      </w:r>
      <w:proofErr w:type="spellStart"/>
      <w:r w:rsidRPr="00032527">
        <w:rPr>
          <w:rFonts w:asciiTheme="minorHAnsi" w:hAnsiTheme="minorHAnsi"/>
          <w:b/>
          <w:color w:val="000000"/>
          <w:sz w:val="32"/>
          <w:szCs w:val="32"/>
          <w:lang w:val="es-ES" w:eastAsia="es-ES"/>
        </w:rPr>
        <w:t>duina</w:t>
      </w:r>
      <w:proofErr w:type="spellEnd"/>
      <w:r w:rsidRPr="00032527">
        <w:rPr>
          <w:rFonts w:asciiTheme="minorHAnsi" w:hAnsiTheme="minorHAnsi"/>
          <w:b/>
          <w:color w:val="000000"/>
          <w:sz w:val="32"/>
          <w:szCs w:val="32"/>
          <w:lang w:val="es-ES" w:eastAsia="es-ES"/>
        </w:rPr>
        <w:t xml:space="preserve">: Eutanasia, </w:t>
      </w:r>
      <w:proofErr w:type="spellStart"/>
      <w:r w:rsidRPr="00032527">
        <w:rPr>
          <w:rFonts w:asciiTheme="minorHAnsi" w:hAnsiTheme="minorHAnsi"/>
          <w:b/>
          <w:color w:val="000000"/>
          <w:sz w:val="32"/>
          <w:szCs w:val="32"/>
          <w:lang w:val="es-ES" w:eastAsia="es-ES"/>
        </w:rPr>
        <w:t>Zainketa</w:t>
      </w:r>
      <w:proofErr w:type="spellEnd"/>
      <w:r w:rsidRPr="00032527">
        <w:rPr>
          <w:rFonts w:asciiTheme="minorHAnsi" w:hAnsiTheme="minorHAnsi"/>
          <w:b/>
          <w:color w:val="000000"/>
          <w:sz w:val="32"/>
          <w:szCs w:val="32"/>
          <w:lang w:val="es-ES" w:eastAsia="es-ES"/>
        </w:rPr>
        <w:t xml:space="preserve"> </w:t>
      </w:r>
      <w:proofErr w:type="spellStart"/>
      <w:r w:rsidRPr="00032527">
        <w:rPr>
          <w:rFonts w:asciiTheme="minorHAnsi" w:hAnsiTheme="minorHAnsi"/>
          <w:b/>
          <w:color w:val="000000"/>
          <w:sz w:val="32"/>
          <w:szCs w:val="32"/>
          <w:lang w:val="es-ES" w:eastAsia="es-ES"/>
        </w:rPr>
        <w:t>aringarriak</w:t>
      </w:r>
      <w:proofErr w:type="spellEnd"/>
      <w:r w:rsidRPr="00032527">
        <w:rPr>
          <w:rFonts w:asciiTheme="minorHAnsi" w:hAnsiTheme="minorHAnsi"/>
          <w:b/>
          <w:color w:val="000000"/>
          <w:sz w:val="32"/>
          <w:szCs w:val="32"/>
          <w:lang w:val="es-ES" w:eastAsia="es-ES"/>
        </w:rPr>
        <w:t xml:space="preserve">, </w:t>
      </w:r>
      <w:proofErr w:type="spellStart"/>
      <w:r w:rsidRPr="00032527">
        <w:rPr>
          <w:rFonts w:asciiTheme="minorHAnsi" w:hAnsiTheme="minorHAnsi"/>
          <w:b/>
          <w:color w:val="000000"/>
          <w:sz w:val="32"/>
          <w:szCs w:val="32"/>
          <w:lang w:val="es-ES" w:eastAsia="es-ES"/>
        </w:rPr>
        <w:t>Aurretiazko</w:t>
      </w:r>
      <w:proofErr w:type="spellEnd"/>
      <w:r w:rsidRPr="00032527">
        <w:rPr>
          <w:rFonts w:asciiTheme="minorHAnsi" w:hAnsiTheme="minorHAnsi"/>
          <w:b/>
          <w:color w:val="000000"/>
          <w:sz w:val="32"/>
          <w:szCs w:val="32"/>
          <w:lang w:val="es-ES" w:eastAsia="es-ES"/>
        </w:rPr>
        <w:t xml:space="preserve"> </w:t>
      </w:r>
      <w:proofErr w:type="spellStart"/>
      <w:r w:rsidRPr="00032527">
        <w:rPr>
          <w:rFonts w:asciiTheme="minorHAnsi" w:hAnsiTheme="minorHAnsi"/>
          <w:b/>
          <w:color w:val="000000"/>
          <w:sz w:val="32"/>
          <w:szCs w:val="32"/>
          <w:lang w:val="es-ES" w:eastAsia="es-ES"/>
        </w:rPr>
        <w:t>Borondateen</w:t>
      </w:r>
      <w:proofErr w:type="spellEnd"/>
      <w:r w:rsidRPr="00032527">
        <w:rPr>
          <w:rFonts w:asciiTheme="minorHAnsi" w:hAnsiTheme="minorHAnsi"/>
          <w:b/>
          <w:color w:val="000000"/>
          <w:sz w:val="32"/>
          <w:szCs w:val="32"/>
          <w:lang w:val="es-ES" w:eastAsia="es-ES"/>
        </w:rPr>
        <w:t xml:space="preserve"> </w:t>
      </w:r>
      <w:proofErr w:type="spellStart"/>
      <w:r w:rsidRPr="00032527">
        <w:rPr>
          <w:rFonts w:asciiTheme="minorHAnsi" w:hAnsiTheme="minorHAnsi"/>
          <w:b/>
          <w:color w:val="000000"/>
          <w:sz w:val="32"/>
          <w:szCs w:val="32"/>
          <w:lang w:val="es-ES" w:eastAsia="es-ES"/>
        </w:rPr>
        <w:t>Agiria</w:t>
      </w:r>
      <w:proofErr w:type="spellEnd"/>
      <w:r w:rsidRPr="00032527">
        <w:rPr>
          <w:rFonts w:asciiTheme="minorHAnsi" w:hAnsiTheme="minorHAnsi"/>
          <w:b/>
          <w:color w:val="000000"/>
          <w:sz w:val="32"/>
          <w:szCs w:val="32"/>
          <w:lang w:val="es-ES" w:eastAsia="es-ES"/>
        </w:rPr>
        <w:t>...</w:t>
      </w:r>
    </w:p>
    <w:p w:rsidR="001421FC" w:rsidRPr="001421FC" w:rsidRDefault="001421FC" w:rsidP="001421FC">
      <w:pPr>
        <w:spacing w:after="0" w:line="240" w:lineRule="auto"/>
        <w:jc w:val="center"/>
        <w:rPr>
          <w:rFonts w:asciiTheme="minorHAnsi" w:hAnsiTheme="minorHAnsi"/>
          <w:b/>
          <w:color w:val="000000"/>
          <w:lang w:val="es-ES" w:eastAsia="es-ES"/>
        </w:rPr>
      </w:pPr>
    </w:p>
    <w:p w:rsidR="00032527" w:rsidRPr="00176D66" w:rsidRDefault="00032527" w:rsidP="00032527">
      <w:pPr>
        <w:spacing w:before="100" w:beforeAutospacing="1" w:after="100" w:afterAutospacing="1" w:line="276" w:lineRule="auto"/>
        <w:ind w:firstLine="708"/>
        <w:jc w:val="both"/>
        <w:rPr>
          <w:rFonts w:asciiTheme="minorHAnsi" w:hAnsiTheme="minorHAnsi"/>
          <w:b/>
          <w:color w:val="C82613"/>
          <w:sz w:val="26"/>
          <w:szCs w:val="26"/>
          <w:lang w:val="eu-ES" w:eastAsia="es-ES"/>
        </w:rPr>
      </w:pPr>
      <w:r w:rsidRPr="00032527">
        <w:rPr>
          <w:rFonts w:asciiTheme="minorHAnsi" w:hAnsiTheme="minorHAnsi"/>
          <w:b/>
          <w:color w:val="FF0000"/>
          <w:sz w:val="26"/>
          <w:szCs w:val="26"/>
          <w:lang w:val="eu-ES" w:eastAsia="es-ES"/>
        </w:rPr>
        <w:t>HIZLARIA</w:t>
      </w:r>
      <w:r w:rsidRPr="00032527">
        <w:rPr>
          <w:rFonts w:asciiTheme="minorHAnsi" w:hAnsiTheme="minorHAnsi"/>
          <w:color w:val="000000"/>
          <w:sz w:val="26"/>
          <w:szCs w:val="26"/>
          <w:lang w:val="eu-ES" w:eastAsia="es-ES"/>
        </w:rPr>
        <w:t xml:space="preserve">: </w:t>
      </w:r>
      <w:bookmarkStart w:id="0" w:name="_GoBack"/>
      <w:proofErr w:type="spellStart"/>
      <w:r w:rsidRPr="00176D66">
        <w:rPr>
          <w:rFonts w:asciiTheme="minorHAnsi" w:hAnsiTheme="minorHAnsi"/>
          <w:b/>
          <w:color w:val="000000"/>
          <w:sz w:val="26"/>
          <w:szCs w:val="26"/>
          <w:lang w:val="eu-ES" w:eastAsia="es-ES"/>
        </w:rPr>
        <w:t>Soco</w:t>
      </w:r>
      <w:proofErr w:type="spellEnd"/>
      <w:r w:rsidRPr="00176D66">
        <w:rPr>
          <w:rFonts w:asciiTheme="minorHAnsi" w:hAnsiTheme="minorHAnsi"/>
          <w:b/>
          <w:color w:val="000000"/>
          <w:sz w:val="26"/>
          <w:szCs w:val="26"/>
          <w:lang w:val="eu-ES" w:eastAsia="es-ES"/>
        </w:rPr>
        <w:t xml:space="preserve"> Lizarraga. Familiako medikua da Nafarroan, eta 30 urte pasako bizitza profesionalean, norberaren etxean laguntzen die pazienteei bizitzaren amaiera arteko bidean. </w:t>
      </w:r>
      <w:proofErr w:type="spellStart"/>
      <w:r w:rsidRPr="00176D66">
        <w:rPr>
          <w:rFonts w:asciiTheme="minorHAnsi" w:hAnsiTheme="minorHAnsi"/>
          <w:b/>
          <w:color w:val="000000"/>
          <w:sz w:val="26"/>
          <w:szCs w:val="26"/>
          <w:lang w:val="eu-ES" w:eastAsia="es-ES"/>
        </w:rPr>
        <w:t>SECPALeko</w:t>
      </w:r>
      <w:proofErr w:type="spellEnd"/>
      <w:r w:rsidRPr="00176D66">
        <w:rPr>
          <w:rFonts w:asciiTheme="minorHAnsi" w:hAnsiTheme="minorHAnsi"/>
          <w:b/>
          <w:color w:val="000000"/>
          <w:sz w:val="26"/>
          <w:szCs w:val="26"/>
          <w:lang w:val="eu-ES" w:eastAsia="es-ES"/>
        </w:rPr>
        <w:t xml:space="preserve"> (Zainketa </w:t>
      </w:r>
      <w:r w:rsidRPr="00176D66">
        <w:rPr>
          <w:rFonts w:asciiTheme="minorHAnsi" w:hAnsiTheme="minorHAnsi"/>
          <w:b/>
          <w:iCs/>
          <w:color w:val="000000"/>
          <w:sz w:val="26"/>
          <w:szCs w:val="26"/>
          <w:lang w:val="eu-ES" w:eastAsia="es-ES"/>
        </w:rPr>
        <w:t>Aringarrien</w:t>
      </w:r>
      <w:r w:rsidRPr="00176D66">
        <w:rPr>
          <w:rFonts w:asciiTheme="minorHAnsi" w:hAnsiTheme="minorHAnsi"/>
          <w:b/>
          <w:color w:val="000000"/>
          <w:sz w:val="26"/>
          <w:szCs w:val="26"/>
          <w:lang w:val="eu-ES" w:eastAsia="es-ES"/>
        </w:rPr>
        <w:t xml:space="preserve"> Espainiako Elkartearen) eta </w:t>
      </w:r>
      <w:proofErr w:type="spellStart"/>
      <w:r w:rsidRPr="00176D66">
        <w:rPr>
          <w:rFonts w:asciiTheme="minorHAnsi" w:hAnsiTheme="minorHAnsi"/>
          <w:b/>
          <w:color w:val="000000"/>
          <w:sz w:val="26"/>
          <w:szCs w:val="26"/>
          <w:lang w:val="eu-ES" w:eastAsia="es-ES"/>
        </w:rPr>
        <w:t>DMD-DHE</w:t>
      </w:r>
      <w:proofErr w:type="spellEnd"/>
      <w:r w:rsidRPr="00176D66">
        <w:rPr>
          <w:rFonts w:asciiTheme="minorHAnsi" w:hAnsiTheme="minorHAnsi"/>
          <w:b/>
          <w:color w:val="000000"/>
          <w:sz w:val="26"/>
          <w:szCs w:val="26"/>
          <w:lang w:val="eu-ES" w:eastAsia="es-ES"/>
        </w:rPr>
        <w:t xml:space="preserve"> (</w:t>
      </w:r>
      <w:proofErr w:type="spellStart"/>
      <w:r w:rsidRPr="00176D66">
        <w:rPr>
          <w:rFonts w:asciiTheme="minorHAnsi" w:hAnsiTheme="minorHAnsi"/>
          <w:b/>
          <w:color w:val="000000"/>
          <w:sz w:val="26"/>
          <w:szCs w:val="26"/>
          <w:lang w:val="eu-ES" w:eastAsia="es-ES"/>
        </w:rPr>
        <w:t>Derecho</w:t>
      </w:r>
      <w:proofErr w:type="spellEnd"/>
      <w:r w:rsidRPr="00176D66">
        <w:rPr>
          <w:rFonts w:asciiTheme="minorHAnsi" w:hAnsiTheme="minorHAnsi"/>
          <w:b/>
          <w:color w:val="000000"/>
          <w:sz w:val="26"/>
          <w:szCs w:val="26"/>
          <w:lang w:val="eu-ES" w:eastAsia="es-ES"/>
        </w:rPr>
        <w:t xml:space="preserve"> a </w:t>
      </w:r>
      <w:proofErr w:type="spellStart"/>
      <w:r w:rsidRPr="00176D66">
        <w:rPr>
          <w:rFonts w:asciiTheme="minorHAnsi" w:hAnsiTheme="minorHAnsi"/>
          <w:b/>
          <w:color w:val="000000"/>
          <w:sz w:val="26"/>
          <w:szCs w:val="26"/>
          <w:lang w:val="eu-ES" w:eastAsia="es-ES"/>
        </w:rPr>
        <w:t>morir</w:t>
      </w:r>
      <w:proofErr w:type="spellEnd"/>
      <w:r w:rsidRPr="00176D66">
        <w:rPr>
          <w:rFonts w:asciiTheme="minorHAnsi" w:hAnsiTheme="minorHAnsi"/>
          <w:b/>
          <w:color w:val="000000"/>
          <w:sz w:val="26"/>
          <w:szCs w:val="26"/>
          <w:lang w:val="eu-ES" w:eastAsia="es-ES"/>
        </w:rPr>
        <w:t xml:space="preserve"> </w:t>
      </w:r>
      <w:proofErr w:type="spellStart"/>
      <w:r w:rsidRPr="00176D66">
        <w:rPr>
          <w:rFonts w:asciiTheme="minorHAnsi" w:hAnsiTheme="minorHAnsi"/>
          <w:b/>
          <w:color w:val="000000"/>
          <w:sz w:val="26"/>
          <w:szCs w:val="26"/>
          <w:lang w:val="eu-ES" w:eastAsia="es-ES"/>
        </w:rPr>
        <w:t>dignamente</w:t>
      </w:r>
      <w:proofErr w:type="spellEnd"/>
      <w:r w:rsidRPr="00176D66">
        <w:rPr>
          <w:rFonts w:asciiTheme="minorHAnsi" w:hAnsiTheme="minorHAnsi"/>
          <w:b/>
          <w:color w:val="000000"/>
          <w:sz w:val="26"/>
          <w:szCs w:val="26"/>
          <w:lang w:val="eu-ES" w:eastAsia="es-ES"/>
        </w:rPr>
        <w:t xml:space="preserve"> - Duintasunez Hiltzeko Eskubidea) Nafarroako bazkidea da. Osasun alorreko langileen prestatzailea da zenbait alorretan: Albiste txarren komunikazioa, Laguntza Emozionala bizitzaren amaieran, eta Heriotza duina eta Bizi-testamentua. Duintasunez hiltzeko eskubidearen alorreko dibulgazioan dihardu, hura herritarren ahalduntze gisa ulertuta.</w:t>
      </w:r>
    </w:p>
    <w:bookmarkEnd w:id="0"/>
    <w:p w:rsidR="00032527" w:rsidRPr="001421FC" w:rsidRDefault="00032527" w:rsidP="001421FC">
      <w:pPr>
        <w:spacing w:before="100" w:beforeAutospacing="1" w:after="100" w:afterAutospacing="1" w:line="240" w:lineRule="auto"/>
        <w:ind w:firstLine="708"/>
        <w:jc w:val="both"/>
        <w:rPr>
          <w:rFonts w:asciiTheme="minorHAnsi" w:hAnsiTheme="minorHAnsi"/>
          <w:sz w:val="26"/>
          <w:szCs w:val="26"/>
          <w:lang w:val="es-ES" w:eastAsia="es-ES"/>
        </w:rPr>
      </w:pPr>
      <w:r w:rsidRPr="00176D66">
        <w:rPr>
          <w:rFonts w:asciiTheme="minorHAnsi" w:hAnsiTheme="minorHAnsi"/>
          <w:b/>
          <w:color w:val="FF0000"/>
          <w:sz w:val="26"/>
          <w:szCs w:val="26"/>
          <w:lang w:val="eu-ES" w:eastAsia="es-ES"/>
        </w:rPr>
        <w:t>LABURPENA:</w:t>
      </w:r>
      <w:r w:rsidRPr="00176D66">
        <w:rPr>
          <w:rFonts w:asciiTheme="minorHAnsi" w:hAnsiTheme="minorHAnsi"/>
          <w:color w:val="FF0000"/>
          <w:sz w:val="26"/>
          <w:szCs w:val="26"/>
          <w:lang w:val="eu-ES" w:eastAsia="es-ES"/>
        </w:rPr>
        <w:t xml:space="preserve"> </w:t>
      </w:r>
      <w:r w:rsidRPr="00176D66">
        <w:rPr>
          <w:rFonts w:asciiTheme="minorHAnsi" w:hAnsiTheme="minorHAnsi"/>
          <w:sz w:val="26"/>
          <w:szCs w:val="26"/>
          <w:lang w:val="eu-ES" w:eastAsia="es-ES"/>
        </w:rPr>
        <w:t xml:space="preserve">Hiltzearen esperientzia (dela hiltzen ari denarena, dela haren senideena) gertakari mingarria izan daiteke, baina, aldi berean, baita gertakari lasaia, sufrimendurik eta ezinegonik </w:t>
      </w:r>
      <w:proofErr w:type="spellStart"/>
      <w:r w:rsidRPr="00176D66">
        <w:rPr>
          <w:rFonts w:asciiTheme="minorHAnsi" w:hAnsiTheme="minorHAnsi"/>
          <w:sz w:val="26"/>
          <w:szCs w:val="26"/>
          <w:lang w:val="eu-ES" w:eastAsia="es-ES"/>
        </w:rPr>
        <w:t>gabea…</w:t>
      </w:r>
      <w:proofErr w:type="spellEnd"/>
      <w:r w:rsidRPr="00176D66">
        <w:rPr>
          <w:rFonts w:asciiTheme="minorHAnsi" w:hAnsiTheme="minorHAnsi"/>
          <w:sz w:val="26"/>
          <w:szCs w:val="26"/>
          <w:lang w:val="eu-ES" w:eastAsia="es-ES"/>
        </w:rPr>
        <w:t xml:space="preserve"> hain zuzen ere heriotza duina izan delako. </w:t>
      </w:r>
      <w:proofErr w:type="spellStart"/>
      <w:r w:rsidRPr="001421FC">
        <w:rPr>
          <w:rFonts w:asciiTheme="minorHAnsi" w:hAnsiTheme="minorHAnsi"/>
          <w:sz w:val="26"/>
          <w:szCs w:val="26"/>
          <w:lang w:val="es-ES" w:eastAsia="es-ES"/>
        </w:rPr>
        <w:t>Baina</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zer</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esan</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nahi</w:t>
      </w:r>
      <w:proofErr w:type="spellEnd"/>
      <w:r w:rsidRPr="001421FC">
        <w:rPr>
          <w:rFonts w:asciiTheme="minorHAnsi" w:hAnsiTheme="minorHAnsi"/>
          <w:sz w:val="26"/>
          <w:szCs w:val="26"/>
          <w:lang w:val="es-ES" w:eastAsia="es-ES"/>
        </w:rPr>
        <w:t xml:space="preserve"> du heriotza duinak? Bada, pertsona bakoitzarentzat esan nahi duen horixe bera.</w:t>
      </w:r>
    </w:p>
    <w:p w:rsidR="00032527" w:rsidRPr="001421FC" w:rsidRDefault="00032527" w:rsidP="001421FC">
      <w:pPr>
        <w:spacing w:before="100" w:beforeAutospacing="1" w:after="100" w:afterAutospacing="1" w:line="240" w:lineRule="auto"/>
        <w:ind w:firstLine="708"/>
        <w:jc w:val="both"/>
        <w:rPr>
          <w:rFonts w:asciiTheme="minorHAnsi" w:hAnsiTheme="minorHAnsi"/>
          <w:sz w:val="26"/>
          <w:szCs w:val="26"/>
          <w:lang w:val="es-ES" w:eastAsia="es-ES"/>
        </w:rPr>
      </w:pPr>
      <w:r w:rsidRPr="001421FC">
        <w:rPr>
          <w:rFonts w:asciiTheme="minorHAnsi" w:hAnsiTheme="minorHAnsi"/>
          <w:sz w:val="26"/>
          <w:szCs w:val="26"/>
          <w:lang w:val="es-ES" w:eastAsia="es-ES"/>
        </w:rPr>
        <w:t xml:space="preserve">Pertsona gehienek minik gabe, asaldurarik gabe eta ahalik eta larritasun gutxienarekin hil nahi dute. Eta hori bete edo ez, neurri handi batean, beharrezko zaintza aringarri guztiak baliatuko dituen osasun-arreta on baten menpe egongo da, </w:t>
      </w:r>
      <w:proofErr w:type="spellStart"/>
      <w:r w:rsidRPr="001421FC">
        <w:rPr>
          <w:rFonts w:asciiTheme="minorHAnsi" w:hAnsiTheme="minorHAnsi"/>
          <w:sz w:val="26"/>
          <w:szCs w:val="26"/>
          <w:lang w:val="es-ES" w:eastAsia="es-ES"/>
        </w:rPr>
        <w:t>behar</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izatera</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baita</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sedazio</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aringarria</w:t>
      </w:r>
      <w:proofErr w:type="spellEnd"/>
      <w:r w:rsidRPr="001421FC">
        <w:rPr>
          <w:rFonts w:asciiTheme="minorHAnsi" w:hAnsiTheme="minorHAnsi"/>
          <w:sz w:val="26"/>
          <w:szCs w:val="26"/>
          <w:lang w:val="es-ES" w:eastAsia="es-ES"/>
        </w:rPr>
        <w:t xml:space="preserve"> ere.</w:t>
      </w:r>
    </w:p>
    <w:p w:rsidR="00032527" w:rsidRPr="001421FC" w:rsidRDefault="00032527" w:rsidP="001421FC">
      <w:pPr>
        <w:spacing w:before="100" w:beforeAutospacing="1" w:after="100" w:afterAutospacing="1" w:line="240" w:lineRule="auto"/>
        <w:ind w:firstLine="708"/>
        <w:jc w:val="both"/>
        <w:rPr>
          <w:rFonts w:asciiTheme="minorHAnsi" w:hAnsiTheme="minorHAnsi"/>
          <w:sz w:val="26"/>
          <w:szCs w:val="26"/>
          <w:lang w:val="es-ES" w:eastAsia="es-ES"/>
        </w:rPr>
      </w:pPr>
      <w:r w:rsidRPr="001421FC">
        <w:rPr>
          <w:rFonts w:asciiTheme="minorHAnsi" w:hAnsiTheme="minorHAnsi"/>
          <w:sz w:val="26"/>
          <w:szCs w:val="26"/>
          <w:lang w:val="es-ES" w:eastAsia="es-ES"/>
        </w:rPr>
        <w:t>Gainera, jende gehienak ez du azken prozesua beharrik gabe luzatzea nahi izaten, baina zenbait faktoreren menpe egongo da hori: egokitu zizkion osasun-langileak, beraren eta senideen nahia, eta bizi-testamenturik egin duen edo ez.</w:t>
      </w:r>
    </w:p>
    <w:p w:rsidR="00032527" w:rsidRPr="001421FC" w:rsidRDefault="00032527" w:rsidP="001421FC">
      <w:pPr>
        <w:spacing w:before="100" w:beforeAutospacing="1" w:after="100" w:afterAutospacing="1" w:line="240" w:lineRule="auto"/>
        <w:ind w:firstLine="708"/>
        <w:jc w:val="both"/>
        <w:rPr>
          <w:rFonts w:asciiTheme="minorHAnsi" w:hAnsiTheme="minorHAnsi"/>
          <w:sz w:val="26"/>
          <w:szCs w:val="26"/>
          <w:lang w:val="es-ES" w:eastAsia="es-ES"/>
        </w:rPr>
      </w:pPr>
      <w:r w:rsidRPr="001421FC">
        <w:rPr>
          <w:rFonts w:asciiTheme="minorHAnsi" w:hAnsiTheme="minorHAnsi"/>
          <w:sz w:val="26"/>
          <w:szCs w:val="26"/>
          <w:lang w:val="es-ES" w:eastAsia="es-ES"/>
        </w:rPr>
        <w:t>Pertsonen % 4 inguruk noiz hil aukeratu beharra sentitzen du, hau da, borondatezko heriotza, onik hiltzeko berme gisa. Horrek eutanasia eta suizidio lagundua despenalizatuko duen legedia eskatzen du.</w:t>
      </w:r>
    </w:p>
    <w:p w:rsidR="001421FC" w:rsidRPr="001421FC" w:rsidRDefault="00032527" w:rsidP="001421FC">
      <w:pPr>
        <w:spacing w:before="100" w:beforeAutospacing="1" w:after="100" w:afterAutospacing="1" w:line="240" w:lineRule="auto"/>
        <w:ind w:firstLine="708"/>
        <w:jc w:val="both"/>
        <w:rPr>
          <w:rFonts w:asciiTheme="minorHAnsi" w:hAnsiTheme="minorHAnsi"/>
          <w:sz w:val="26"/>
          <w:szCs w:val="26"/>
          <w:lang w:val="es-ES" w:eastAsia="es-ES"/>
        </w:rPr>
      </w:pPr>
      <w:r w:rsidRPr="001421FC">
        <w:rPr>
          <w:rFonts w:asciiTheme="minorHAnsi" w:hAnsiTheme="minorHAnsi"/>
          <w:sz w:val="26"/>
          <w:szCs w:val="26"/>
          <w:lang w:val="es-ES" w:eastAsia="es-ES"/>
        </w:rPr>
        <w:t xml:space="preserve">Hiltzear dagoen pertsona bera izan behar da bere heriotzaren protagonista, hiltzeko prozesuan zorte on edo txarraren menpe egon beharrik gabe, hots, nolako osasun-langilea egokitu zaion edo bidaiatzeko nahiko dirurik ba </w:t>
      </w:r>
      <w:proofErr w:type="spellStart"/>
      <w:r w:rsidRPr="001421FC">
        <w:rPr>
          <w:rFonts w:asciiTheme="minorHAnsi" w:hAnsiTheme="minorHAnsi"/>
          <w:sz w:val="26"/>
          <w:szCs w:val="26"/>
          <w:lang w:val="es-ES" w:eastAsia="es-ES"/>
        </w:rPr>
        <w:t>ote</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duen</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heriotza</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onaren</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turismoa</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kezkarik</w:t>
      </w:r>
      <w:proofErr w:type="spellEnd"/>
      <w:r w:rsidRPr="001421FC">
        <w:rPr>
          <w:rFonts w:asciiTheme="minorHAnsi" w:hAnsiTheme="minorHAnsi"/>
          <w:sz w:val="26"/>
          <w:szCs w:val="26"/>
          <w:lang w:val="es-ES" w:eastAsia="es-ES"/>
        </w:rPr>
        <w:t xml:space="preserve"> </w:t>
      </w:r>
      <w:proofErr w:type="spellStart"/>
      <w:r w:rsidRPr="001421FC">
        <w:rPr>
          <w:rFonts w:asciiTheme="minorHAnsi" w:hAnsiTheme="minorHAnsi"/>
          <w:sz w:val="26"/>
          <w:szCs w:val="26"/>
          <w:lang w:val="es-ES" w:eastAsia="es-ES"/>
        </w:rPr>
        <w:t>gabe</w:t>
      </w:r>
      <w:proofErr w:type="spellEnd"/>
      <w:r w:rsidRPr="001421FC">
        <w:rPr>
          <w:rFonts w:asciiTheme="minorHAnsi" w:hAnsiTheme="minorHAnsi"/>
          <w:sz w:val="26"/>
          <w:szCs w:val="26"/>
          <w:lang w:val="es-ES" w:eastAsia="es-ES"/>
        </w:rPr>
        <w:t>.</w:t>
      </w:r>
    </w:p>
    <w:p w:rsidR="00032527" w:rsidRPr="00873AF3" w:rsidRDefault="00032527" w:rsidP="00032527">
      <w:pPr>
        <w:pStyle w:val="Sinespaciado1"/>
        <w:pBdr>
          <w:top w:val="single" w:sz="4" w:space="1" w:color="auto"/>
          <w:left w:val="single" w:sz="4" w:space="4" w:color="auto"/>
          <w:bottom w:val="single" w:sz="4" w:space="1" w:color="auto"/>
          <w:right w:val="single" w:sz="4" w:space="4" w:color="auto"/>
        </w:pBdr>
        <w:jc w:val="center"/>
        <w:rPr>
          <w:rFonts w:asciiTheme="minorHAnsi" w:hAnsiTheme="minorHAnsi" w:cs="Calibri Light"/>
          <w:i/>
          <w:color w:val="0000FF"/>
          <w:sz w:val="26"/>
          <w:szCs w:val="26"/>
          <w:lang w:val="eu-ES"/>
        </w:rPr>
      </w:pPr>
      <w:r w:rsidRPr="00873AF3">
        <w:rPr>
          <w:rFonts w:asciiTheme="minorHAnsi" w:hAnsiTheme="minorHAnsi" w:cs="Calibri Light"/>
          <w:i/>
          <w:color w:val="0000FF"/>
          <w:sz w:val="26"/>
          <w:szCs w:val="26"/>
          <w:lang w:val="eu-ES"/>
        </w:rPr>
        <w:t xml:space="preserve">Hileko azkeneko asteazken guztietan, 19.30 - 20:30 artean, Arabako </w:t>
      </w:r>
      <w:proofErr w:type="spellStart"/>
      <w:r w:rsidRPr="00873AF3">
        <w:rPr>
          <w:rFonts w:asciiTheme="minorHAnsi" w:hAnsiTheme="minorHAnsi" w:cs="Calibri Light"/>
          <w:i/>
          <w:color w:val="0000FF"/>
          <w:sz w:val="26"/>
          <w:szCs w:val="26"/>
          <w:lang w:val="eu-ES"/>
        </w:rPr>
        <w:t>DMD-DHE</w:t>
      </w:r>
      <w:proofErr w:type="spellEnd"/>
      <w:r w:rsidRPr="00873AF3">
        <w:rPr>
          <w:rFonts w:asciiTheme="minorHAnsi" w:hAnsiTheme="minorHAnsi" w:cs="Calibri Light"/>
          <w:i/>
          <w:color w:val="0000FF"/>
          <w:sz w:val="26"/>
          <w:szCs w:val="26"/>
          <w:lang w:val="eu-ES"/>
        </w:rPr>
        <w:t xml:space="preserve"> (Duintasunez Hiltzeko Eskubidea) elkarteko kideak BILERA ARETOAN egongo gara: BARRENKALE  ELKARTEA, </w:t>
      </w:r>
      <w:proofErr w:type="spellStart"/>
      <w:r w:rsidR="001421FC" w:rsidRPr="00873AF3">
        <w:rPr>
          <w:rFonts w:asciiTheme="minorHAnsi" w:hAnsiTheme="minorHAnsi" w:cs="Calibri Light"/>
          <w:i/>
          <w:color w:val="0000FF"/>
          <w:sz w:val="26"/>
          <w:szCs w:val="26"/>
          <w:lang w:val="eu-ES"/>
        </w:rPr>
        <w:t>K</w:t>
      </w:r>
      <w:r w:rsidRPr="00873AF3">
        <w:rPr>
          <w:rFonts w:asciiTheme="minorHAnsi" w:hAnsiTheme="minorHAnsi" w:cs="Calibri Light"/>
          <w:i/>
          <w:color w:val="0000FF"/>
          <w:sz w:val="26"/>
          <w:szCs w:val="26"/>
          <w:lang w:val="eu-ES"/>
        </w:rPr>
        <w:t>utxi</w:t>
      </w:r>
      <w:r w:rsidR="001421FC" w:rsidRPr="00873AF3">
        <w:rPr>
          <w:rFonts w:asciiTheme="minorHAnsi" w:hAnsiTheme="minorHAnsi" w:cs="Calibri Light"/>
          <w:i/>
          <w:color w:val="0000FF"/>
          <w:sz w:val="26"/>
          <w:szCs w:val="26"/>
          <w:lang w:val="eu-ES"/>
        </w:rPr>
        <w:t>lle</w:t>
      </w:r>
      <w:r w:rsidRPr="00873AF3">
        <w:rPr>
          <w:rFonts w:asciiTheme="minorHAnsi" w:hAnsiTheme="minorHAnsi" w:cs="Calibri Light"/>
          <w:i/>
          <w:color w:val="0000FF"/>
          <w:sz w:val="26"/>
          <w:szCs w:val="26"/>
          <w:lang w:val="eu-ES"/>
        </w:rPr>
        <w:t>ría</w:t>
      </w:r>
      <w:proofErr w:type="spellEnd"/>
      <w:r w:rsidRPr="00873AF3">
        <w:rPr>
          <w:rFonts w:asciiTheme="minorHAnsi" w:hAnsiTheme="minorHAnsi" w:cs="Calibri Light"/>
          <w:i/>
          <w:color w:val="0000FF"/>
          <w:sz w:val="26"/>
          <w:szCs w:val="26"/>
          <w:lang w:val="eu-ES"/>
        </w:rPr>
        <w:t xml:space="preserve"> Kalea, 61- etxabea, sarrera Santa Ana Kantoitik. (</w:t>
      </w:r>
      <w:proofErr w:type="spellStart"/>
      <w:r w:rsidRPr="00873AF3">
        <w:rPr>
          <w:rFonts w:asciiTheme="minorHAnsi" w:hAnsiTheme="minorHAnsi" w:cs="Calibri Light"/>
          <w:i/>
          <w:color w:val="0000FF"/>
          <w:sz w:val="26"/>
          <w:szCs w:val="26"/>
          <w:lang w:val="eu-ES"/>
        </w:rPr>
        <w:t>VITORIA-GASTEIZ</w:t>
      </w:r>
      <w:proofErr w:type="spellEnd"/>
      <w:r w:rsidRPr="00873AF3">
        <w:rPr>
          <w:rFonts w:asciiTheme="minorHAnsi" w:hAnsiTheme="minorHAnsi" w:cs="Calibri Light"/>
          <w:i/>
          <w:color w:val="0000FF"/>
          <w:sz w:val="26"/>
          <w:szCs w:val="26"/>
          <w:lang w:val="eu-ES"/>
        </w:rPr>
        <w:t>).</w:t>
      </w:r>
    </w:p>
    <w:p w:rsidR="00032527" w:rsidRPr="00873AF3" w:rsidRDefault="00032527" w:rsidP="00032527">
      <w:pPr>
        <w:pStyle w:val="Sinespaciado1"/>
        <w:pBdr>
          <w:top w:val="single" w:sz="4" w:space="1" w:color="auto"/>
          <w:left w:val="single" w:sz="4" w:space="4" w:color="auto"/>
          <w:bottom w:val="single" w:sz="4" w:space="1" w:color="auto"/>
          <w:right w:val="single" w:sz="4" w:space="4" w:color="auto"/>
        </w:pBdr>
        <w:jc w:val="center"/>
        <w:rPr>
          <w:rFonts w:asciiTheme="minorHAnsi" w:hAnsiTheme="minorHAnsi" w:cs="Calibri Light"/>
          <w:i/>
          <w:color w:val="0000FF"/>
          <w:sz w:val="26"/>
          <w:szCs w:val="26"/>
          <w:lang w:val="eu-ES"/>
        </w:rPr>
      </w:pPr>
      <w:r w:rsidRPr="00873AF3">
        <w:rPr>
          <w:rFonts w:asciiTheme="minorHAnsi" w:hAnsiTheme="minorHAnsi" w:cs="Calibri Light"/>
          <w:i/>
          <w:color w:val="0000FF"/>
          <w:sz w:val="26"/>
          <w:szCs w:val="26"/>
          <w:lang w:val="eu-ES"/>
        </w:rPr>
        <w:t>Informazio gehiago behar baduzu, elkartearen web orrialdea sartu</w:t>
      </w:r>
      <w:r w:rsidR="001421FC" w:rsidRPr="00873AF3">
        <w:rPr>
          <w:rFonts w:asciiTheme="minorHAnsi" w:hAnsiTheme="minorHAnsi" w:cs="Calibri Light"/>
          <w:i/>
          <w:color w:val="0000FF"/>
          <w:sz w:val="26"/>
          <w:szCs w:val="26"/>
          <w:lang w:val="eu-ES"/>
        </w:rPr>
        <w:t xml:space="preserve"> edo deitu 635738131 </w:t>
      </w:r>
      <w:r w:rsidRPr="00873AF3">
        <w:rPr>
          <w:rFonts w:asciiTheme="minorHAnsi" w:hAnsiTheme="minorHAnsi" w:cs="Calibri Light"/>
          <w:i/>
          <w:color w:val="0000FF"/>
          <w:sz w:val="26"/>
          <w:szCs w:val="26"/>
          <w:lang w:val="eu-ES"/>
        </w:rPr>
        <w:t>telefono zenbakira</w:t>
      </w:r>
      <w:r w:rsidR="001421FC" w:rsidRPr="00873AF3">
        <w:rPr>
          <w:rFonts w:asciiTheme="minorHAnsi" w:hAnsiTheme="minorHAnsi" w:cs="Calibri Light"/>
          <w:i/>
          <w:color w:val="0000FF"/>
          <w:sz w:val="26"/>
          <w:szCs w:val="26"/>
          <w:lang w:val="eu-ES"/>
        </w:rPr>
        <w:t>.</w:t>
      </w:r>
    </w:p>
    <w:p w:rsidR="00032527" w:rsidRPr="001421FC" w:rsidRDefault="00032527" w:rsidP="00032527">
      <w:pPr>
        <w:pStyle w:val="NormalWeb"/>
        <w:rPr>
          <w:rFonts w:asciiTheme="minorHAnsi" w:hAnsiTheme="minorHAnsi"/>
          <w:lang w:val="eu-ES"/>
        </w:rPr>
      </w:pPr>
    </w:p>
    <w:p w:rsidR="00032527" w:rsidRPr="00032527" w:rsidRDefault="00032527" w:rsidP="00032527">
      <w:pPr>
        <w:spacing w:after="200" w:line="276" w:lineRule="auto"/>
        <w:ind w:firstLine="708"/>
        <w:jc w:val="both"/>
        <w:rPr>
          <w:rFonts w:asciiTheme="minorHAnsi" w:hAnsiTheme="minorHAnsi"/>
          <w:color w:val="C82613"/>
          <w:sz w:val="24"/>
          <w:szCs w:val="24"/>
          <w:lang w:val="eu-ES" w:eastAsia="es-ES"/>
        </w:rPr>
      </w:pPr>
    </w:p>
    <w:p w:rsidR="0087077D" w:rsidRPr="001421FC" w:rsidRDefault="0087077D" w:rsidP="0087077D">
      <w:pPr>
        <w:spacing w:before="100" w:beforeAutospacing="1" w:after="100" w:afterAutospacing="1" w:line="240" w:lineRule="auto"/>
        <w:ind w:firstLine="708"/>
        <w:jc w:val="both"/>
        <w:rPr>
          <w:rFonts w:asciiTheme="minorHAnsi" w:hAnsiTheme="minorHAnsi"/>
          <w:b/>
          <w:sz w:val="24"/>
          <w:szCs w:val="24"/>
          <w:lang w:val="eu-ES" w:eastAsia="es-ES"/>
        </w:rPr>
      </w:pPr>
    </w:p>
    <w:sectPr w:rsidR="0087077D" w:rsidRPr="001421FC" w:rsidSect="00870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7D"/>
    <w:rsid w:val="00032527"/>
    <w:rsid w:val="00061E5A"/>
    <w:rsid w:val="001421FC"/>
    <w:rsid w:val="00176D66"/>
    <w:rsid w:val="00740FF4"/>
    <w:rsid w:val="0087077D"/>
    <w:rsid w:val="00873AF3"/>
    <w:rsid w:val="00E15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7D"/>
    <w:pPr>
      <w:spacing w:after="160" w:line="259"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7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77D"/>
    <w:rPr>
      <w:rFonts w:ascii="Tahoma" w:eastAsia="Times New Roman" w:hAnsi="Tahoma" w:cs="Tahoma"/>
      <w:sz w:val="16"/>
      <w:szCs w:val="16"/>
      <w:lang w:val="en-US"/>
    </w:rPr>
  </w:style>
  <w:style w:type="paragraph" w:styleId="NormalWeb">
    <w:name w:val="Normal (Web)"/>
    <w:basedOn w:val="Normal"/>
    <w:uiPriority w:val="99"/>
    <w:semiHidden/>
    <w:unhideWhenUsed/>
    <w:rsid w:val="0087077D"/>
    <w:pPr>
      <w:spacing w:before="100" w:beforeAutospacing="1" w:after="100" w:afterAutospacing="1" w:line="240" w:lineRule="auto"/>
    </w:pPr>
    <w:rPr>
      <w:rFonts w:ascii="Times New Roman" w:hAnsi="Times New Roman"/>
      <w:sz w:val="24"/>
      <w:szCs w:val="24"/>
      <w:lang w:val="es-ES" w:eastAsia="es-ES"/>
    </w:rPr>
  </w:style>
  <w:style w:type="paragraph" w:styleId="Sinespaciado">
    <w:name w:val="No Spacing"/>
    <w:uiPriority w:val="99"/>
    <w:qFormat/>
    <w:rsid w:val="0087077D"/>
    <w:pPr>
      <w:spacing w:after="0" w:line="240" w:lineRule="auto"/>
    </w:pPr>
    <w:rPr>
      <w:rFonts w:ascii="Calibri" w:eastAsia="Calibri" w:hAnsi="Calibri" w:cs="Times New Roman"/>
    </w:rPr>
  </w:style>
  <w:style w:type="paragraph" w:customStyle="1" w:styleId="Sinespaciado1">
    <w:name w:val="Sin espaciado1"/>
    <w:rsid w:val="0003252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7D"/>
    <w:pPr>
      <w:spacing w:after="160" w:line="259"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7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77D"/>
    <w:rPr>
      <w:rFonts w:ascii="Tahoma" w:eastAsia="Times New Roman" w:hAnsi="Tahoma" w:cs="Tahoma"/>
      <w:sz w:val="16"/>
      <w:szCs w:val="16"/>
      <w:lang w:val="en-US"/>
    </w:rPr>
  </w:style>
  <w:style w:type="paragraph" w:styleId="NormalWeb">
    <w:name w:val="Normal (Web)"/>
    <w:basedOn w:val="Normal"/>
    <w:uiPriority w:val="99"/>
    <w:semiHidden/>
    <w:unhideWhenUsed/>
    <w:rsid w:val="0087077D"/>
    <w:pPr>
      <w:spacing w:before="100" w:beforeAutospacing="1" w:after="100" w:afterAutospacing="1" w:line="240" w:lineRule="auto"/>
    </w:pPr>
    <w:rPr>
      <w:rFonts w:ascii="Times New Roman" w:hAnsi="Times New Roman"/>
      <w:sz w:val="24"/>
      <w:szCs w:val="24"/>
      <w:lang w:val="es-ES" w:eastAsia="es-ES"/>
    </w:rPr>
  </w:style>
  <w:style w:type="paragraph" w:styleId="Sinespaciado">
    <w:name w:val="No Spacing"/>
    <w:uiPriority w:val="99"/>
    <w:qFormat/>
    <w:rsid w:val="0087077D"/>
    <w:pPr>
      <w:spacing w:after="0" w:line="240" w:lineRule="auto"/>
    </w:pPr>
    <w:rPr>
      <w:rFonts w:ascii="Calibri" w:eastAsia="Calibri" w:hAnsi="Calibri" w:cs="Times New Roman"/>
    </w:rPr>
  </w:style>
  <w:style w:type="paragraph" w:customStyle="1" w:styleId="Sinespaciado1">
    <w:name w:val="Sin espaciado1"/>
    <w:rsid w:val="0003252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2019-03-13T12:09:00Z</dcterms:created>
  <dcterms:modified xsi:type="dcterms:W3CDTF">2019-03-16T08:23:00Z</dcterms:modified>
</cp:coreProperties>
</file>